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8" w:type="dxa"/>
        <w:tblCellMar>
          <w:top w:w="57" w:type="dxa"/>
          <w:left w:w="64" w:type="dxa"/>
          <w:right w:w="118" w:type="dxa"/>
        </w:tblCellMar>
        <w:tblLook w:val="00A0" w:firstRow="1" w:lastRow="0" w:firstColumn="1" w:lastColumn="0" w:noHBand="0" w:noVBand="0"/>
      </w:tblPr>
      <w:tblGrid>
        <w:gridCol w:w="3118"/>
        <w:gridCol w:w="6290"/>
      </w:tblGrid>
      <w:tr w:rsidR="00401C9E" w:rsidRPr="00401C9E" w14:paraId="1B1F815C" w14:textId="77777777" w:rsidTr="00312039">
        <w:trPr>
          <w:trHeight w:val="408"/>
        </w:trPr>
        <w:tc>
          <w:tcPr>
            <w:tcW w:w="9408" w:type="dxa"/>
            <w:gridSpan w:val="2"/>
            <w:tcBorders>
              <w:top w:val="single" w:sz="4" w:space="0" w:color="000000"/>
              <w:left w:val="single" w:sz="4" w:space="0" w:color="000000"/>
              <w:bottom w:val="single" w:sz="4" w:space="0" w:color="000000"/>
              <w:right w:val="single" w:sz="4" w:space="0" w:color="000000"/>
            </w:tcBorders>
          </w:tcPr>
          <w:p w14:paraId="39FC3239" w14:textId="77777777" w:rsidR="00401C9E" w:rsidRPr="00033C5A" w:rsidRDefault="00401C9E" w:rsidP="00401C9E">
            <w:pPr>
              <w:spacing w:after="160" w:line="259" w:lineRule="auto"/>
              <w:ind w:left="0" w:firstLine="0"/>
              <w:jc w:val="center"/>
              <w:rPr>
                <w:rFonts w:asciiTheme="minorHAnsi" w:hAnsiTheme="minorHAnsi" w:cstheme="minorHAnsi"/>
                <w:b/>
                <w:bCs/>
                <w:sz w:val="16"/>
                <w:szCs w:val="16"/>
              </w:rPr>
            </w:pPr>
            <w:bookmarkStart w:id="0" w:name="_GoBack"/>
            <w:bookmarkEnd w:id="0"/>
            <w:r w:rsidRPr="00033C5A">
              <w:rPr>
                <w:rFonts w:asciiTheme="minorHAnsi" w:hAnsiTheme="minorHAnsi" w:cstheme="minorHAnsi"/>
                <w:b/>
                <w:bCs/>
                <w:sz w:val="16"/>
                <w:szCs w:val="16"/>
              </w:rPr>
              <w:t>Informačný list predmetu</w:t>
            </w:r>
          </w:p>
        </w:tc>
      </w:tr>
      <w:tr w:rsidR="00401C9E" w:rsidRPr="00401C9E" w14:paraId="33E4080A" w14:textId="77777777" w:rsidTr="00312039">
        <w:trPr>
          <w:trHeight w:val="408"/>
        </w:trPr>
        <w:tc>
          <w:tcPr>
            <w:tcW w:w="9408" w:type="dxa"/>
            <w:gridSpan w:val="2"/>
            <w:tcBorders>
              <w:top w:val="single" w:sz="4" w:space="0" w:color="000000"/>
              <w:left w:val="single" w:sz="4" w:space="0" w:color="000000"/>
              <w:bottom w:val="single" w:sz="4" w:space="0" w:color="000000"/>
              <w:right w:val="single" w:sz="4" w:space="0" w:color="000000"/>
            </w:tcBorders>
          </w:tcPr>
          <w:p w14:paraId="22B2794B" w14:textId="77777777"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 xml:space="preserve">Vysoká škola: </w:t>
            </w:r>
            <w:r w:rsidRPr="00033C5A">
              <w:rPr>
                <w:rFonts w:asciiTheme="minorHAnsi" w:hAnsiTheme="minorHAnsi" w:cstheme="minorHAnsi"/>
                <w:sz w:val="16"/>
                <w:szCs w:val="16"/>
              </w:rPr>
              <w:t>Vysoká škola zdravotníctva a sociálnej práce sv. Alžbety  v Bratislave</w:t>
            </w:r>
          </w:p>
        </w:tc>
      </w:tr>
      <w:tr w:rsidR="00401C9E" w:rsidRPr="00401C9E" w14:paraId="205DF20E" w14:textId="77777777" w:rsidTr="00312039">
        <w:trPr>
          <w:trHeight w:val="408"/>
        </w:trPr>
        <w:tc>
          <w:tcPr>
            <w:tcW w:w="9408" w:type="dxa"/>
            <w:gridSpan w:val="2"/>
            <w:tcBorders>
              <w:top w:val="single" w:sz="4" w:space="0" w:color="000000"/>
              <w:left w:val="single" w:sz="4" w:space="0" w:color="000000"/>
              <w:bottom w:val="single" w:sz="4" w:space="0" w:color="000000"/>
              <w:right w:val="single" w:sz="4" w:space="0" w:color="000000"/>
            </w:tcBorders>
          </w:tcPr>
          <w:p w14:paraId="4E1540A6" w14:textId="77777777"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kern w:val="3"/>
                <w:sz w:val="16"/>
                <w:szCs w:val="16"/>
                <w:lang w:eastAsia="zh-CN" w:bidi="hi-IN"/>
              </w:rPr>
              <w:t xml:space="preserve">Pracovisko: </w:t>
            </w:r>
            <w:r w:rsidRPr="00033C5A">
              <w:rPr>
                <w:rFonts w:asciiTheme="minorHAnsi" w:hAnsiTheme="minorHAnsi" w:cstheme="minorHAnsi"/>
                <w:kern w:val="3"/>
                <w:sz w:val="16"/>
                <w:szCs w:val="16"/>
                <w:lang w:eastAsia="zh-CN" w:bidi="hi-IN"/>
              </w:rPr>
              <w:t>Katedra psychológie, Bratislava</w:t>
            </w:r>
            <w:r w:rsidRPr="00033C5A">
              <w:rPr>
                <w:rFonts w:asciiTheme="minorHAnsi" w:hAnsiTheme="minorHAnsi" w:cstheme="minorHAnsi"/>
                <w:b/>
                <w:bCs/>
                <w:kern w:val="3"/>
                <w:sz w:val="16"/>
                <w:szCs w:val="16"/>
                <w:lang w:eastAsia="zh-CN" w:bidi="hi-IN"/>
              </w:rPr>
              <w:t xml:space="preserve">  </w:t>
            </w:r>
          </w:p>
        </w:tc>
      </w:tr>
      <w:tr w:rsidR="00401C9E" w:rsidRPr="00401C9E" w14:paraId="37117B5D" w14:textId="77777777" w:rsidTr="00312039">
        <w:trPr>
          <w:trHeight w:val="307"/>
        </w:trPr>
        <w:tc>
          <w:tcPr>
            <w:tcW w:w="3118" w:type="dxa"/>
            <w:tcBorders>
              <w:top w:val="single" w:sz="4" w:space="0" w:color="000000"/>
              <w:left w:val="single" w:sz="4" w:space="0" w:color="000000"/>
              <w:bottom w:val="single" w:sz="4" w:space="0" w:color="000000"/>
              <w:right w:val="single" w:sz="4" w:space="0" w:color="000000"/>
            </w:tcBorders>
          </w:tcPr>
          <w:p w14:paraId="763198BB" w14:textId="7B1B205B"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 xml:space="preserve">Kód predmetu: </w:t>
            </w:r>
            <w:r w:rsidRPr="00033C5A">
              <w:rPr>
                <w:rFonts w:asciiTheme="minorHAnsi" w:hAnsiTheme="minorHAnsi" w:cstheme="minorHAnsi"/>
                <w:sz w:val="16"/>
                <w:szCs w:val="16"/>
              </w:rPr>
              <w:t>0-1940e</w:t>
            </w:r>
          </w:p>
        </w:tc>
        <w:tc>
          <w:tcPr>
            <w:tcW w:w="6290" w:type="dxa"/>
            <w:tcBorders>
              <w:top w:val="single" w:sz="4" w:space="0" w:color="000000"/>
              <w:left w:val="single" w:sz="4" w:space="0" w:color="000000"/>
              <w:bottom w:val="single" w:sz="4" w:space="0" w:color="000000"/>
              <w:right w:val="single" w:sz="4" w:space="0" w:color="000000"/>
            </w:tcBorders>
          </w:tcPr>
          <w:p w14:paraId="5FF78E0D" w14:textId="0EFDE8E1" w:rsidR="00401C9E" w:rsidRPr="00033C5A" w:rsidRDefault="00401C9E" w:rsidP="00401C9E">
            <w:pPr>
              <w:spacing w:after="160" w:line="259" w:lineRule="auto"/>
              <w:ind w:left="0" w:firstLine="0"/>
              <w:jc w:val="left"/>
              <w:rPr>
                <w:rFonts w:asciiTheme="minorHAnsi" w:hAnsiTheme="minorHAnsi" w:cstheme="minorHAnsi"/>
                <w:b/>
                <w:bCs/>
                <w:sz w:val="16"/>
                <w:szCs w:val="16"/>
              </w:rPr>
            </w:pPr>
            <w:r w:rsidRPr="00033C5A">
              <w:rPr>
                <w:rFonts w:asciiTheme="minorHAnsi" w:hAnsiTheme="minorHAnsi" w:cstheme="minorHAnsi"/>
                <w:b/>
                <w:bCs/>
                <w:sz w:val="16"/>
                <w:szCs w:val="16"/>
              </w:rPr>
              <w:t>Názov predmetu:</w:t>
            </w:r>
            <w:r w:rsidR="00FC21B1" w:rsidRPr="00033C5A">
              <w:rPr>
                <w:rFonts w:asciiTheme="minorHAnsi" w:hAnsiTheme="minorHAnsi" w:cstheme="minorHAnsi"/>
                <w:b/>
                <w:bCs/>
                <w:sz w:val="16"/>
                <w:szCs w:val="16"/>
              </w:rPr>
              <w:t xml:space="preserve"> </w:t>
            </w:r>
            <w:r w:rsidRPr="00033C5A">
              <w:rPr>
                <w:rFonts w:asciiTheme="minorHAnsi" w:hAnsiTheme="minorHAnsi" w:cstheme="minorHAnsi"/>
                <w:sz w:val="16"/>
                <w:szCs w:val="16"/>
              </w:rPr>
              <w:t>Všeobecná psychológia 2</w:t>
            </w:r>
          </w:p>
        </w:tc>
      </w:tr>
      <w:tr w:rsidR="00401C9E" w:rsidRPr="00401C9E" w14:paraId="56BA29BF" w14:textId="77777777" w:rsidTr="00312039">
        <w:trPr>
          <w:trHeight w:val="996"/>
        </w:trPr>
        <w:tc>
          <w:tcPr>
            <w:tcW w:w="9408" w:type="dxa"/>
            <w:gridSpan w:val="2"/>
            <w:tcBorders>
              <w:top w:val="single" w:sz="4" w:space="0" w:color="000000"/>
              <w:left w:val="single" w:sz="4" w:space="0" w:color="000000"/>
              <w:bottom w:val="single" w:sz="4" w:space="0" w:color="000000"/>
              <w:right w:val="single" w:sz="4" w:space="0" w:color="000000"/>
            </w:tcBorders>
          </w:tcPr>
          <w:p w14:paraId="2E5240BE" w14:textId="77777777" w:rsidR="00E912F0" w:rsidRPr="00033C5A" w:rsidRDefault="00624996" w:rsidP="00E912F0">
            <w:pPr>
              <w:widowControl w:val="0"/>
              <w:autoSpaceDE w:val="0"/>
              <w:autoSpaceDN w:val="0"/>
              <w:spacing w:after="160" w:line="259" w:lineRule="auto"/>
              <w:rPr>
                <w:rFonts w:asciiTheme="minorHAnsi" w:hAnsiTheme="minorHAnsi" w:cstheme="minorHAnsi"/>
                <w:sz w:val="16"/>
                <w:szCs w:val="16"/>
              </w:rPr>
            </w:pPr>
            <w:r w:rsidRPr="00033C5A">
              <w:rPr>
                <w:rFonts w:asciiTheme="minorHAnsi" w:eastAsia="Calibri" w:hAnsiTheme="minorHAnsi" w:cstheme="minorHAnsi"/>
                <w:b/>
                <w:bCs/>
                <w:sz w:val="16"/>
                <w:szCs w:val="16"/>
              </w:rPr>
              <w:t xml:space="preserve">Druh, rozsah a metóda vzdelávacích činností: </w:t>
            </w:r>
          </w:p>
          <w:p w14:paraId="42179B68" w14:textId="77777777" w:rsidR="00E912F0" w:rsidRPr="00033C5A" w:rsidRDefault="00E912F0" w:rsidP="00E912F0">
            <w:pPr>
              <w:rPr>
                <w:rFonts w:asciiTheme="minorHAnsi" w:hAnsiTheme="minorHAnsi" w:cstheme="minorHAnsi"/>
                <w:b/>
                <w:bCs/>
                <w:sz w:val="16"/>
                <w:szCs w:val="16"/>
              </w:rPr>
            </w:pPr>
            <w:r w:rsidRPr="00033C5A">
              <w:rPr>
                <w:rFonts w:asciiTheme="minorHAnsi" w:hAnsiTheme="minorHAnsi" w:cstheme="minorHAnsi"/>
                <w:b/>
                <w:bCs/>
                <w:sz w:val="16"/>
                <w:szCs w:val="16"/>
              </w:rPr>
              <w:t xml:space="preserve">Druh vzdelávacích činností </w:t>
            </w:r>
            <w:r w:rsidRPr="00033C5A">
              <w:rPr>
                <w:rFonts w:asciiTheme="minorHAnsi" w:hAnsiTheme="minorHAnsi" w:cstheme="minorHAnsi"/>
                <w:sz w:val="16"/>
                <w:szCs w:val="16"/>
              </w:rPr>
              <w:t>prednáška, seminár;</w:t>
            </w:r>
          </w:p>
          <w:p w14:paraId="1EB1CEF5" w14:textId="08979352" w:rsidR="00E912F0" w:rsidRPr="00033C5A" w:rsidRDefault="00E912F0" w:rsidP="00E912F0">
            <w:pPr>
              <w:rPr>
                <w:rFonts w:asciiTheme="minorHAnsi" w:hAnsiTheme="minorHAnsi" w:cstheme="minorHAnsi"/>
                <w:b/>
                <w:bCs/>
                <w:sz w:val="16"/>
                <w:szCs w:val="16"/>
              </w:rPr>
            </w:pPr>
            <w:r w:rsidRPr="00033C5A">
              <w:rPr>
                <w:rFonts w:asciiTheme="minorHAnsi" w:hAnsiTheme="minorHAnsi" w:cstheme="minorHAnsi"/>
                <w:b/>
                <w:bCs/>
                <w:sz w:val="16"/>
                <w:szCs w:val="16"/>
              </w:rPr>
              <w:t>Rozsah vzdelávacích činností:</w:t>
            </w:r>
            <w:r w:rsidRPr="00033C5A">
              <w:rPr>
                <w:rFonts w:asciiTheme="minorHAnsi" w:eastAsia="Calibri" w:hAnsiTheme="minorHAnsi" w:cstheme="minorHAnsi"/>
                <w:sz w:val="16"/>
                <w:szCs w:val="16"/>
              </w:rPr>
              <w:t xml:space="preserve"> 4 h/týždeň 2 h prednáška, 2 h seminár</w:t>
            </w:r>
          </w:p>
          <w:p w14:paraId="34B6752E" w14:textId="731E552F" w:rsidR="00401C9E" w:rsidRPr="00033C5A" w:rsidRDefault="00E912F0" w:rsidP="00E912F0">
            <w:pPr>
              <w:rPr>
                <w:rFonts w:asciiTheme="minorHAnsi" w:hAnsiTheme="minorHAnsi" w:cstheme="minorHAnsi"/>
                <w:sz w:val="16"/>
                <w:szCs w:val="16"/>
              </w:rPr>
            </w:pPr>
            <w:r w:rsidRPr="00033C5A">
              <w:rPr>
                <w:rFonts w:asciiTheme="minorHAnsi" w:hAnsiTheme="minorHAnsi" w:cstheme="minorHAnsi"/>
                <w:b/>
                <w:bCs/>
                <w:sz w:val="16"/>
                <w:szCs w:val="16"/>
              </w:rPr>
              <w:t xml:space="preserve">Metóda vzdelávacích činností: </w:t>
            </w:r>
            <w:r w:rsidRPr="00033C5A">
              <w:rPr>
                <w:rFonts w:asciiTheme="minorHAnsi" w:hAnsiTheme="minorHAnsi" w:cstheme="minorHAnsi"/>
                <w:sz w:val="16"/>
                <w:szCs w:val="16"/>
              </w:rPr>
              <w:t>prezenčná, dištančná (</w:t>
            </w:r>
            <w:proofErr w:type="spellStart"/>
            <w:r w:rsidRPr="00033C5A">
              <w:rPr>
                <w:rFonts w:asciiTheme="minorHAnsi" w:hAnsiTheme="minorHAnsi" w:cstheme="minorHAnsi"/>
                <w:sz w:val="16"/>
                <w:szCs w:val="16"/>
              </w:rPr>
              <w:t>Webex</w:t>
            </w:r>
            <w:proofErr w:type="spellEnd"/>
            <w:r w:rsidR="00095812">
              <w:rPr>
                <w:rFonts w:asciiTheme="minorHAnsi" w:hAnsiTheme="minorHAnsi" w:cstheme="minorHAnsi"/>
                <w:sz w:val="16"/>
                <w:szCs w:val="16"/>
              </w:rPr>
              <w:t xml:space="preserve">, </w:t>
            </w:r>
            <w:proofErr w:type="spellStart"/>
            <w:r w:rsidR="00095812">
              <w:rPr>
                <w:rFonts w:asciiTheme="minorHAnsi" w:hAnsiTheme="minorHAnsi" w:cstheme="minorHAnsi"/>
                <w:sz w:val="16"/>
                <w:szCs w:val="16"/>
              </w:rPr>
              <w:t>Elix</w:t>
            </w:r>
            <w:proofErr w:type="spellEnd"/>
            <w:r w:rsidRPr="00033C5A">
              <w:rPr>
                <w:rFonts w:asciiTheme="minorHAnsi" w:hAnsiTheme="minorHAnsi" w:cstheme="minorHAnsi"/>
                <w:sz w:val="16"/>
                <w:szCs w:val="16"/>
              </w:rPr>
              <w:t xml:space="preserve">), kombinovaná; </w:t>
            </w:r>
            <w:r w:rsidR="00401C9E" w:rsidRPr="00033C5A">
              <w:rPr>
                <w:rFonts w:asciiTheme="minorHAnsi" w:eastAsia="Calibri" w:hAnsiTheme="minorHAnsi" w:cstheme="minorHAnsi"/>
                <w:sz w:val="16"/>
                <w:szCs w:val="16"/>
              </w:rPr>
              <w:t xml:space="preserve">prezenčná forma (40h); príprava semestrálnej práce a štúdium relevantnej literatúry, konzultácia s pedagógom, </w:t>
            </w:r>
            <w:proofErr w:type="spellStart"/>
            <w:r w:rsidR="00401C9E" w:rsidRPr="00033C5A">
              <w:rPr>
                <w:rFonts w:asciiTheme="minorHAnsi" w:eastAsia="Calibri" w:hAnsiTheme="minorHAnsi" w:cstheme="minorHAnsi"/>
                <w:sz w:val="16"/>
                <w:szCs w:val="16"/>
              </w:rPr>
              <w:t>samoštúdium</w:t>
            </w:r>
            <w:proofErr w:type="spellEnd"/>
            <w:r w:rsidR="00401C9E" w:rsidRPr="00033C5A">
              <w:rPr>
                <w:rFonts w:asciiTheme="minorHAnsi" w:eastAsia="Calibri" w:hAnsiTheme="minorHAnsi" w:cstheme="minorHAnsi"/>
                <w:sz w:val="16"/>
                <w:szCs w:val="16"/>
              </w:rPr>
              <w:t xml:space="preserve"> (85h); spolu 125h.</w:t>
            </w:r>
          </w:p>
        </w:tc>
      </w:tr>
      <w:tr w:rsidR="00401C9E" w:rsidRPr="00401C9E" w14:paraId="40242D66" w14:textId="77777777" w:rsidTr="00312039">
        <w:trPr>
          <w:trHeight w:val="408"/>
        </w:trPr>
        <w:tc>
          <w:tcPr>
            <w:tcW w:w="9408" w:type="dxa"/>
            <w:gridSpan w:val="2"/>
            <w:tcBorders>
              <w:top w:val="single" w:sz="4" w:space="0" w:color="000000"/>
              <w:left w:val="single" w:sz="4" w:space="0" w:color="000000"/>
              <w:bottom w:val="single" w:sz="4" w:space="0" w:color="000000"/>
              <w:right w:val="single" w:sz="4" w:space="0" w:color="000000"/>
            </w:tcBorders>
          </w:tcPr>
          <w:p w14:paraId="3EE05B87" w14:textId="77777777"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 xml:space="preserve">Počet kreditov:  </w:t>
            </w:r>
            <w:r w:rsidRPr="00033C5A">
              <w:rPr>
                <w:rFonts w:asciiTheme="minorHAnsi" w:hAnsiTheme="minorHAnsi" w:cstheme="minorHAnsi"/>
                <w:sz w:val="16"/>
                <w:szCs w:val="16"/>
              </w:rPr>
              <w:t>5</w:t>
            </w:r>
          </w:p>
        </w:tc>
      </w:tr>
      <w:tr w:rsidR="00401C9E" w:rsidRPr="00401C9E" w14:paraId="453F1B6F" w14:textId="77777777" w:rsidTr="00312039">
        <w:trPr>
          <w:trHeight w:val="408"/>
        </w:trPr>
        <w:tc>
          <w:tcPr>
            <w:tcW w:w="9408" w:type="dxa"/>
            <w:gridSpan w:val="2"/>
            <w:tcBorders>
              <w:top w:val="single" w:sz="4" w:space="0" w:color="000000"/>
              <w:left w:val="single" w:sz="4" w:space="0" w:color="000000"/>
              <w:bottom w:val="single" w:sz="4" w:space="0" w:color="000000"/>
              <w:right w:val="single" w:sz="4" w:space="0" w:color="000000"/>
            </w:tcBorders>
          </w:tcPr>
          <w:p w14:paraId="46EE7659" w14:textId="77777777"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Odporúčaný semester štúdia</w:t>
            </w:r>
            <w:r w:rsidRPr="00033C5A">
              <w:rPr>
                <w:rFonts w:asciiTheme="minorHAnsi" w:hAnsiTheme="minorHAnsi" w:cstheme="minorHAnsi"/>
                <w:sz w:val="16"/>
                <w:szCs w:val="16"/>
              </w:rPr>
              <w:t>: 2. semester</w:t>
            </w:r>
          </w:p>
        </w:tc>
      </w:tr>
      <w:tr w:rsidR="00401C9E" w:rsidRPr="00401C9E" w14:paraId="6F506011" w14:textId="77777777" w:rsidTr="00312039">
        <w:trPr>
          <w:trHeight w:val="408"/>
        </w:trPr>
        <w:tc>
          <w:tcPr>
            <w:tcW w:w="9408" w:type="dxa"/>
            <w:gridSpan w:val="2"/>
            <w:tcBorders>
              <w:top w:val="single" w:sz="4" w:space="0" w:color="000000"/>
              <w:left w:val="single" w:sz="4" w:space="0" w:color="000000"/>
              <w:bottom w:val="single" w:sz="4" w:space="0" w:color="000000"/>
              <w:right w:val="single" w:sz="4" w:space="0" w:color="000000"/>
            </w:tcBorders>
          </w:tcPr>
          <w:p w14:paraId="210C48C5" w14:textId="227E5ADC"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 xml:space="preserve">Stupeň štúdia: </w:t>
            </w:r>
            <w:r w:rsidRPr="00033C5A">
              <w:rPr>
                <w:rFonts w:asciiTheme="minorHAnsi" w:hAnsiTheme="minorHAnsi" w:cstheme="minorHAnsi"/>
                <w:sz w:val="16"/>
                <w:szCs w:val="16"/>
              </w:rPr>
              <w:t xml:space="preserve">1. stupeň </w:t>
            </w:r>
            <w:r w:rsidR="0070094B" w:rsidRPr="00033C5A">
              <w:rPr>
                <w:rFonts w:asciiTheme="minorHAnsi" w:hAnsiTheme="minorHAnsi" w:cstheme="minorHAnsi"/>
                <w:sz w:val="16"/>
                <w:szCs w:val="16"/>
              </w:rPr>
              <w:t>(bakalársky)</w:t>
            </w:r>
          </w:p>
        </w:tc>
      </w:tr>
      <w:tr w:rsidR="00401C9E" w:rsidRPr="00401C9E" w14:paraId="18377D02" w14:textId="77777777" w:rsidTr="00312039">
        <w:trPr>
          <w:trHeight w:val="408"/>
        </w:trPr>
        <w:tc>
          <w:tcPr>
            <w:tcW w:w="9408" w:type="dxa"/>
            <w:gridSpan w:val="2"/>
            <w:tcBorders>
              <w:top w:val="single" w:sz="4" w:space="0" w:color="000000"/>
              <w:left w:val="single" w:sz="4" w:space="0" w:color="000000"/>
              <w:bottom w:val="single" w:sz="4" w:space="0" w:color="000000"/>
              <w:right w:val="single" w:sz="4" w:space="0" w:color="000000"/>
            </w:tcBorders>
          </w:tcPr>
          <w:p w14:paraId="79825659" w14:textId="1C421BCC"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Podmieňujúce predmety</w:t>
            </w:r>
            <w:r w:rsidRPr="00033C5A">
              <w:rPr>
                <w:rFonts w:asciiTheme="minorHAnsi" w:hAnsiTheme="minorHAnsi" w:cstheme="minorHAnsi"/>
                <w:sz w:val="16"/>
                <w:szCs w:val="16"/>
              </w:rPr>
              <w:t xml:space="preserve">:  </w:t>
            </w:r>
            <w:r w:rsidR="0070094B" w:rsidRPr="00033C5A">
              <w:rPr>
                <w:rFonts w:asciiTheme="minorHAnsi" w:hAnsiTheme="minorHAnsi" w:cstheme="minorHAnsi"/>
                <w:sz w:val="16"/>
                <w:szCs w:val="16"/>
              </w:rPr>
              <w:t>Všeobecná psychológia 1</w:t>
            </w:r>
          </w:p>
        </w:tc>
      </w:tr>
      <w:tr w:rsidR="00401C9E" w:rsidRPr="00401C9E" w14:paraId="1135DABC" w14:textId="77777777" w:rsidTr="00312039">
        <w:trPr>
          <w:trHeight w:val="984"/>
        </w:trPr>
        <w:tc>
          <w:tcPr>
            <w:tcW w:w="9408" w:type="dxa"/>
            <w:gridSpan w:val="2"/>
            <w:tcBorders>
              <w:top w:val="single" w:sz="4" w:space="0" w:color="000000"/>
              <w:left w:val="single" w:sz="4" w:space="0" w:color="000000"/>
              <w:bottom w:val="single" w:sz="4" w:space="0" w:color="000000"/>
              <w:right w:val="single" w:sz="4" w:space="0" w:color="000000"/>
            </w:tcBorders>
          </w:tcPr>
          <w:p w14:paraId="23C38620" w14:textId="77777777" w:rsidR="00401C9E" w:rsidRPr="00033C5A" w:rsidRDefault="00401C9E" w:rsidP="00401C9E">
            <w:pPr>
              <w:spacing w:after="160" w:line="259" w:lineRule="auto"/>
              <w:ind w:left="107" w:right="140"/>
              <w:rPr>
                <w:rFonts w:asciiTheme="minorHAnsi" w:hAnsiTheme="minorHAnsi" w:cstheme="minorHAnsi"/>
                <w:b/>
                <w:bCs/>
                <w:sz w:val="16"/>
                <w:szCs w:val="16"/>
              </w:rPr>
            </w:pPr>
            <w:r w:rsidRPr="00033C5A">
              <w:rPr>
                <w:rFonts w:asciiTheme="minorHAnsi" w:hAnsiTheme="minorHAnsi" w:cstheme="minorHAnsi"/>
                <w:b/>
                <w:bCs/>
                <w:sz w:val="16"/>
                <w:szCs w:val="16"/>
              </w:rPr>
              <w:t>Podmienky na absolvovanie predmetu:</w:t>
            </w:r>
          </w:p>
          <w:p w14:paraId="1EFD4FA5" w14:textId="77777777" w:rsidR="00401C9E" w:rsidRPr="00033C5A" w:rsidRDefault="00401C9E" w:rsidP="00401C9E">
            <w:pPr>
              <w:spacing w:after="160" w:line="259" w:lineRule="auto"/>
              <w:ind w:left="97" w:right="140" w:firstLine="0"/>
              <w:rPr>
                <w:rFonts w:asciiTheme="minorHAnsi" w:hAnsiTheme="minorHAnsi" w:cstheme="minorHAnsi"/>
                <w:sz w:val="16"/>
                <w:szCs w:val="16"/>
              </w:rPr>
            </w:pPr>
            <w:r w:rsidRPr="00033C5A">
              <w:rPr>
                <w:rFonts w:asciiTheme="minorHAnsi" w:hAnsiTheme="minorHAnsi" w:cstheme="minorHAnsi"/>
                <w:sz w:val="16"/>
                <w:szCs w:val="16"/>
              </w:rPr>
              <w:t>Na absolvovanie predmetu je potrebná aktívna účasť na výučbových aktivitách a úspešné absolvovanie, a overenie vzdelávacích výstupov.</w:t>
            </w:r>
          </w:p>
          <w:p w14:paraId="76E5347F" w14:textId="77777777" w:rsidR="00401C9E" w:rsidRPr="00033C5A" w:rsidRDefault="00401C9E" w:rsidP="00401C9E">
            <w:pPr>
              <w:spacing w:after="160" w:line="259" w:lineRule="auto"/>
              <w:ind w:left="97" w:right="140" w:firstLine="0"/>
              <w:rPr>
                <w:rFonts w:asciiTheme="minorHAnsi" w:hAnsiTheme="minorHAnsi" w:cstheme="minorHAnsi"/>
                <w:sz w:val="16"/>
                <w:szCs w:val="16"/>
              </w:rPr>
            </w:pPr>
            <w:r w:rsidRPr="00033C5A">
              <w:rPr>
                <w:rFonts w:asciiTheme="minorHAnsi" w:hAnsiTheme="minorHAnsi" w:cstheme="minorHAnsi"/>
                <w:sz w:val="16"/>
                <w:szCs w:val="16"/>
              </w:rPr>
              <w:t>Študent/ka môže počas semestra získať maximálne 100 bodov za jednotlivé časti skúšky.</w:t>
            </w:r>
          </w:p>
          <w:p w14:paraId="521BD7E2" w14:textId="77777777" w:rsidR="00401C9E" w:rsidRPr="00033C5A" w:rsidRDefault="00401C9E" w:rsidP="00401C9E">
            <w:pPr>
              <w:spacing w:after="160" w:line="259" w:lineRule="auto"/>
              <w:ind w:left="97" w:right="140" w:firstLine="0"/>
              <w:rPr>
                <w:rFonts w:asciiTheme="minorHAnsi" w:hAnsiTheme="minorHAnsi" w:cstheme="minorHAnsi"/>
                <w:sz w:val="16"/>
                <w:szCs w:val="16"/>
              </w:rPr>
            </w:pPr>
            <w:r w:rsidRPr="00033C5A">
              <w:rPr>
                <w:rFonts w:asciiTheme="minorHAnsi" w:hAnsiTheme="minorHAnsi" w:cstheme="minorHAnsi"/>
                <w:sz w:val="16"/>
                <w:szCs w:val="16"/>
              </w:rPr>
              <w:t>Podmienkou udelenia kreditov za predmet je minimálne 61% úspešnosť v hodnotení.  Dosiahnutý počet bodov za jednotlivé aktivity sa spočítava a tvorí celkové hodnotenie.  Na hodnotenie  A: 100 – 91 %, B: 90 – 81 %, C: 80 – 73 %, D: 72 – 66 %, E: 65 – 61 % , FX: 60 – 0 %.</w:t>
            </w:r>
          </w:p>
        </w:tc>
      </w:tr>
      <w:tr w:rsidR="00401C9E" w:rsidRPr="00401C9E" w14:paraId="46B9722C" w14:textId="77777777" w:rsidTr="00312039">
        <w:trPr>
          <w:trHeight w:val="18"/>
        </w:trPr>
        <w:tc>
          <w:tcPr>
            <w:tcW w:w="9408" w:type="dxa"/>
            <w:gridSpan w:val="2"/>
            <w:tcBorders>
              <w:top w:val="single" w:sz="4" w:space="0" w:color="000000"/>
              <w:left w:val="single" w:sz="4" w:space="0" w:color="000000"/>
              <w:bottom w:val="single" w:sz="4" w:space="0" w:color="000000"/>
              <w:right w:val="single" w:sz="4" w:space="0" w:color="000000"/>
            </w:tcBorders>
          </w:tcPr>
          <w:p w14:paraId="793D1DB9" w14:textId="6D6759E1" w:rsidR="00401C9E" w:rsidRPr="00033C5A" w:rsidRDefault="00401C9E" w:rsidP="0070094B">
            <w:pPr>
              <w:widowControl w:val="0"/>
              <w:autoSpaceDE w:val="0"/>
              <w:autoSpaceDN w:val="0"/>
              <w:spacing w:after="160" w:line="259" w:lineRule="auto"/>
              <w:ind w:left="107" w:right="135" w:firstLine="0"/>
              <w:jc w:val="left"/>
              <w:rPr>
                <w:rFonts w:asciiTheme="minorHAnsi" w:eastAsia="Calibri" w:hAnsiTheme="minorHAnsi" w:cstheme="minorHAnsi"/>
                <w:color w:val="auto"/>
                <w:sz w:val="16"/>
                <w:szCs w:val="16"/>
                <w:lang w:eastAsia="en-US"/>
              </w:rPr>
            </w:pPr>
            <w:r w:rsidRPr="00033C5A">
              <w:rPr>
                <w:rFonts w:asciiTheme="minorHAnsi" w:eastAsia="Calibri" w:hAnsiTheme="minorHAnsi" w:cstheme="minorHAnsi"/>
                <w:b/>
                <w:bCs/>
                <w:color w:val="auto"/>
                <w:sz w:val="16"/>
                <w:szCs w:val="16"/>
                <w:lang w:eastAsia="en-US"/>
              </w:rPr>
              <w:t>Výsledky vzdelávania:</w:t>
            </w:r>
          </w:p>
          <w:tbl>
            <w:tblPr>
              <w:tblStyle w:val="Mriekatabuky"/>
              <w:tblW w:w="0" w:type="auto"/>
              <w:tblLook w:val="04A0" w:firstRow="1" w:lastRow="0" w:firstColumn="1" w:lastColumn="0" w:noHBand="0" w:noVBand="1"/>
            </w:tblPr>
            <w:tblGrid>
              <w:gridCol w:w="898"/>
              <w:gridCol w:w="4692"/>
              <w:gridCol w:w="1523"/>
              <w:gridCol w:w="2103"/>
            </w:tblGrid>
            <w:tr w:rsidR="00401C9E" w:rsidRPr="00033C5A" w14:paraId="71F2F4BE" w14:textId="77777777" w:rsidTr="00EA770F">
              <w:tc>
                <w:tcPr>
                  <w:tcW w:w="909" w:type="dxa"/>
                  <w:tcBorders>
                    <w:top w:val="single" w:sz="4" w:space="0" w:color="auto"/>
                    <w:left w:val="single" w:sz="4" w:space="0" w:color="auto"/>
                    <w:bottom w:val="single" w:sz="4" w:space="0" w:color="auto"/>
                    <w:right w:val="single" w:sz="4" w:space="0" w:color="auto"/>
                  </w:tcBorders>
                </w:tcPr>
                <w:p w14:paraId="38AA3765"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t>Výstup</w:t>
                  </w:r>
                </w:p>
              </w:tc>
              <w:tc>
                <w:tcPr>
                  <w:tcW w:w="4837" w:type="dxa"/>
                  <w:tcBorders>
                    <w:top w:val="single" w:sz="4" w:space="0" w:color="auto"/>
                    <w:left w:val="single" w:sz="4" w:space="0" w:color="auto"/>
                    <w:bottom w:val="single" w:sz="4" w:space="0" w:color="auto"/>
                    <w:right w:val="single" w:sz="4" w:space="0" w:color="auto"/>
                  </w:tcBorders>
                </w:tcPr>
                <w:p w14:paraId="751BFAD3" w14:textId="77777777" w:rsidR="00401C9E" w:rsidRPr="00033C5A" w:rsidRDefault="00401C9E" w:rsidP="0070094B">
                  <w:pPr>
                    <w:autoSpaceDE w:val="0"/>
                    <w:autoSpaceDN w:val="0"/>
                    <w:spacing w:after="160" w:line="259" w:lineRule="auto"/>
                    <w:contextualSpacing/>
                    <w:rPr>
                      <w:rFonts w:asciiTheme="minorHAnsi" w:hAnsiTheme="minorHAnsi" w:cstheme="minorHAnsi"/>
                      <w:b/>
                      <w:color w:val="auto"/>
                      <w:sz w:val="16"/>
                      <w:szCs w:val="16"/>
                      <w:lang w:val="sk-SK"/>
                    </w:rPr>
                  </w:pPr>
                  <w:proofErr w:type="spellStart"/>
                  <w:r w:rsidRPr="00033C5A">
                    <w:rPr>
                      <w:rFonts w:asciiTheme="minorHAnsi" w:hAnsiTheme="minorHAnsi" w:cstheme="minorHAnsi"/>
                      <w:b/>
                      <w:color w:val="auto"/>
                      <w:sz w:val="16"/>
                      <w:szCs w:val="16"/>
                      <w:lang w:val="sk-SK"/>
                    </w:rPr>
                    <w:t>Deskriptor</w:t>
                  </w:r>
                  <w:proofErr w:type="spellEnd"/>
                </w:p>
              </w:tc>
              <w:tc>
                <w:tcPr>
                  <w:tcW w:w="1543" w:type="dxa"/>
                  <w:tcBorders>
                    <w:top w:val="single" w:sz="4" w:space="0" w:color="auto"/>
                    <w:left w:val="single" w:sz="4" w:space="0" w:color="auto"/>
                    <w:bottom w:val="single" w:sz="4" w:space="0" w:color="auto"/>
                    <w:right w:val="single" w:sz="4" w:space="0" w:color="auto"/>
                  </w:tcBorders>
                </w:tcPr>
                <w:p w14:paraId="4D726863"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t>Forma</w:t>
                  </w:r>
                </w:p>
                <w:p w14:paraId="391B81FF"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t>vzdelávania</w:t>
                  </w:r>
                </w:p>
              </w:tc>
              <w:tc>
                <w:tcPr>
                  <w:tcW w:w="2155" w:type="dxa"/>
                  <w:tcBorders>
                    <w:top w:val="single" w:sz="4" w:space="0" w:color="auto"/>
                    <w:left w:val="single" w:sz="4" w:space="0" w:color="auto"/>
                    <w:bottom w:val="single" w:sz="4" w:space="0" w:color="auto"/>
                    <w:right w:val="single" w:sz="4" w:space="0" w:color="auto"/>
                  </w:tcBorders>
                </w:tcPr>
                <w:p w14:paraId="6F56D9EB"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t>Metóda hodnotenia / overenia VV: spolu 100 bodov</w:t>
                  </w:r>
                </w:p>
              </w:tc>
            </w:tr>
            <w:tr w:rsidR="00401C9E" w:rsidRPr="00033C5A" w14:paraId="60257E7F" w14:textId="77777777" w:rsidTr="00EA770F">
              <w:tc>
                <w:tcPr>
                  <w:tcW w:w="909" w:type="dxa"/>
                  <w:tcBorders>
                    <w:top w:val="single" w:sz="4" w:space="0" w:color="auto"/>
                    <w:left w:val="single" w:sz="4" w:space="0" w:color="auto"/>
                    <w:bottom w:val="single" w:sz="4" w:space="0" w:color="auto"/>
                    <w:right w:val="single" w:sz="4" w:space="0" w:color="auto"/>
                  </w:tcBorders>
                </w:tcPr>
                <w:p w14:paraId="10A41E47"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t>VV1</w:t>
                  </w:r>
                </w:p>
              </w:tc>
              <w:tc>
                <w:tcPr>
                  <w:tcW w:w="4837" w:type="dxa"/>
                  <w:tcBorders>
                    <w:top w:val="single" w:sz="4" w:space="0" w:color="auto"/>
                    <w:left w:val="single" w:sz="4" w:space="0" w:color="auto"/>
                    <w:bottom w:val="single" w:sz="4" w:space="0" w:color="auto"/>
                    <w:right w:val="single" w:sz="4" w:space="0" w:color="auto"/>
                  </w:tcBorders>
                </w:tcPr>
                <w:p w14:paraId="032A4A03" w14:textId="77777777" w:rsidR="00401C9E" w:rsidRPr="00033C5A" w:rsidRDefault="00401C9E" w:rsidP="0070094B">
                  <w:pPr>
                    <w:spacing w:after="160" w:line="259" w:lineRule="auto"/>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Vedomosti:</w:t>
                  </w:r>
                </w:p>
                <w:p w14:paraId="0865FBC2" w14:textId="77777777" w:rsidR="00401C9E" w:rsidRPr="00033C5A" w:rsidRDefault="00401C9E" w:rsidP="0070094B">
                  <w:pPr>
                    <w:spacing w:after="160" w:line="259" w:lineRule="auto"/>
                    <w:ind w:left="360" w:firstLine="0"/>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Študenti budú mať hlbšie teoretické poznatky o kognitívnych a afektívnych procesoch, vrátane špeciálnych tém ako asociácie, imaginácia a tvorivosť, reč a myslenie.</w:t>
                  </w:r>
                </w:p>
                <w:p w14:paraId="4B77EA77" w14:textId="77777777" w:rsidR="00401C9E" w:rsidRPr="00033C5A" w:rsidRDefault="00401C9E" w:rsidP="0070094B">
                  <w:pPr>
                    <w:spacing w:after="160" w:line="259" w:lineRule="auto"/>
                    <w:ind w:left="360" w:firstLine="0"/>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Získajú prehľad o rôznych teóriách videnia, počutia a pamäte, vrátane moderných smerov v psychológii.</w:t>
                  </w:r>
                </w:p>
                <w:p w14:paraId="526AAF69" w14:textId="77777777" w:rsidR="00401C9E" w:rsidRPr="00033C5A" w:rsidRDefault="00401C9E" w:rsidP="0070094B">
                  <w:pPr>
                    <w:spacing w:after="160" w:line="259" w:lineRule="auto"/>
                    <w:ind w:left="360" w:firstLine="0"/>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Budú mať znalosti o zmenených stavoch vedomia a ich sledovaní v oblasti ACS (zmenených stavov vedomia).</w:t>
                  </w:r>
                </w:p>
                <w:p w14:paraId="61D8380B" w14:textId="77777777" w:rsidR="00401C9E" w:rsidRPr="00033C5A" w:rsidRDefault="00401C9E" w:rsidP="0070094B">
                  <w:pPr>
                    <w:spacing w:after="160" w:line="259" w:lineRule="auto"/>
                    <w:ind w:left="360" w:firstLine="0"/>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Získajú poznatky o integrácii emócií, potrieb a motivácie do typu, charakteru a celku osobnosti.</w:t>
                  </w:r>
                </w:p>
              </w:tc>
              <w:tc>
                <w:tcPr>
                  <w:tcW w:w="1543" w:type="dxa"/>
                  <w:tcBorders>
                    <w:top w:val="single" w:sz="4" w:space="0" w:color="auto"/>
                    <w:left w:val="single" w:sz="4" w:space="0" w:color="auto"/>
                    <w:bottom w:val="single" w:sz="4" w:space="0" w:color="auto"/>
                    <w:right w:val="single" w:sz="4" w:space="0" w:color="auto"/>
                  </w:tcBorders>
                </w:tcPr>
                <w:p w14:paraId="3EEAE339"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Prednáška +</w:t>
                  </w:r>
                </w:p>
                <w:p w14:paraId="541BEAC1"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proofErr w:type="spellStart"/>
                  <w:r w:rsidRPr="00033C5A">
                    <w:rPr>
                      <w:rFonts w:asciiTheme="minorHAnsi" w:hAnsiTheme="minorHAnsi" w:cstheme="minorHAnsi"/>
                      <w:bCs/>
                      <w:color w:val="auto"/>
                      <w:sz w:val="16"/>
                      <w:szCs w:val="16"/>
                      <w:lang w:val="sk-SK"/>
                    </w:rPr>
                    <w:t>samoštúdium</w:t>
                  </w:r>
                  <w:proofErr w:type="spellEnd"/>
                </w:p>
              </w:tc>
              <w:tc>
                <w:tcPr>
                  <w:tcW w:w="2155" w:type="dxa"/>
                  <w:tcBorders>
                    <w:top w:val="single" w:sz="4" w:space="0" w:color="auto"/>
                    <w:left w:val="single" w:sz="4" w:space="0" w:color="auto"/>
                    <w:bottom w:val="single" w:sz="4" w:space="0" w:color="auto"/>
                    <w:right w:val="single" w:sz="4" w:space="0" w:color="auto"/>
                  </w:tcBorders>
                </w:tcPr>
                <w:p w14:paraId="4E09E147" w14:textId="77777777" w:rsidR="00401C9E" w:rsidRPr="00033C5A" w:rsidRDefault="00401C9E" w:rsidP="0070094B">
                  <w:pPr>
                    <w:autoSpaceDE w:val="0"/>
                    <w:autoSpaceDN w:val="0"/>
                    <w:spacing w:after="160" w:line="259" w:lineRule="auto"/>
                    <w:jc w:val="left"/>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Seminárna práca (max. 10 bodov) – % úspešnosti 61 %  - 6 bodov.</w:t>
                  </w:r>
                </w:p>
                <w:p w14:paraId="6C144199"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Test (max. 15 bodov) - % úspešnosti 61% - 9 bodov.</w:t>
                  </w:r>
                </w:p>
              </w:tc>
            </w:tr>
            <w:tr w:rsidR="00401C9E" w:rsidRPr="00033C5A" w14:paraId="21CE2D1E" w14:textId="77777777" w:rsidTr="00EA770F">
              <w:tc>
                <w:tcPr>
                  <w:tcW w:w="909" w:type="dxa"/>
                  <w:tcBorders>
                    <w:top w:val="single" w:sz="4" w:space="0" w:color="auto"/>
                    <w:left w:val="single" w:sz="4" w:space="0" w:color="auto"/>
                    <w:bottom w:val="single" w:sz="4" w:space="0" w:color="auto"/>
                    <w:right w:val="single" w:sz="4" w:space="0" w:color="auto"/>
                  </w:tcBorders>
                </w:tcPr>
                <w:p w14:paraId="1972A7FA"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t>VV2</w:t>
                  </w:r>
                </w:p>
              </w:tc>
              <w:tc>
                <w:tcPr>
                  <w:tcW w:w="4837" w:type="dxa"/>
                  <w:tcBorders>
                    <w:top w:val="single" w:sz="4" w:space="0" w:color="auto"/>
                    <w:left w:val="single" w:sz="4" w:space="0" w:color="auto"/>
                    <w:bottom w:val="single" w:sz="4" w:space="0" w:color="auto"/>
                    <w:right w:val="single" w:sz="4" w:space="0" w:color="auto"/>
                  </w:tcBorders>
                </w:tcPr>
                <w:p w14:paraId="5EA2F37E" w14:textId="77777777" w:rsidR="00401C9E" w:rsidRPr="00033C5A" w:rsidRDefault="00401C9E" w:rsidP="0070094B">
                  <w:pPr>
                    <w:spacing w:after="160" w:line="259" w:lineRule="auto"/>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Zručnosti:</w:t>
                  </w:r>
                </w:p>
                <w:p w14:paraId="2C64022A" w14:textId="77777777" w:rsidR="00401C9E" w:rsidRPr="00033C5A" w:rsidRDefault="00401C9E" w:rsidP="0070094B">
                  <w:pPr>
                    <w:spacing w:after="160" w:line="259" w:lineRule="auto"/>
                    <w:ind w:left="360" w:firstLine="0"/>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Študenti budú schopní analyzovať rôzne teórie videnia a počutia a aplikovať ich na rôzne kontexty vnímania.</w:t>
                  </w:r>
                </w:p>
                <w:p w14:paraId="13B3D37C" w14:textId="77777777" w:rsidR="00401C9E" w:rsidRPr="00033C5A" w:rsidRDefault="00401C9E" w:rsidP="0070094B">
                  <w:pPr>
                    <w:spacing w:after="160" w:line="259" w:lineRule="auto"/>
                    <w:ind w:left="360" w:firstLine="0"/>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Získajú zručnosti v analyzovaní asociácií, predstáv a imaginácie, a budú schopní prakticky aplikovať asociačné experimenty.</w:t>
                  </w:r>
                </w:p>
                <w:p w14:paraId="74C507CC" w14:textId="77777777" w:rsidR="00401C9E" w:rsidRPr="00033C5A" w:rsidRDefault="00401C9E" w:rsidP="0070094B">
                  <w:pPr>
                    <w:spacing w:after="160" w:line="259" w:lineRule="auto"/>
                    <w:ind w:left="360" w:firstLine="0"/>
                    <w:contextualSpacing/>
                    <w:rPr>
                      <w:rFonts w:asciiTheme="minorHAnsi" w:hAnsiTheme="minorHAnsi" w:cstheme="minorHAnsi"/>
                      <w:color w:val="auto"/>
                      <w:sz w:val="16"/>
                      <w:szCs w:val="16"/>
                      <w:lang w:val="sk-SK"/>
                    </w:rPr>
                  </w:pPr>
                  <w:r w:rsidRPr="00033C5A">
                    <w:rPr>
                      <w:rFonts w:asciiTheme="minorHAnsi" w:hAnsiTheme="minorHAnsi" w:cstheme="minorHAnsi"/>
                      <w:color w:val="auto"/>
                      <w:sz w:val="16"/>
                      <w:szCs w:val="16"/>
                      <w:lang w:val="sk-SK"/>
                    </w:rPr>
                    <w:t>Študenti budú schopní rozpoznať a rozlíšiť medzi tradičnými a postmodernými smermi v psychológii a ich historickým vývojom.</w:t>
                  </w:r>
                </w:p>
                <w:p w14:paraId="45C90F73" w14:textId="77777777" w:rsidR="00401C9E" w:rsidRPr="00033C5A" w:rsidRDefault="00401C9E" w:rsidP="0070094B">
                  <w:pPr>
                    <w:spacing w:after="160" w:line="259" w:lineRule="auto"/>
                    <w:ind w:left="360" w:firstLine="0"/>
                    <w:contextualSpacing/>
                    <w:rPr>
                      <w:rFonts w:asciiTheme="minorHAnsi" w:eastAsia="Calibri" w:hAnsiTheme="minorHAnsi" w:cstheme="minorHAnsi"/>
                      <w:color w:val="auto"/>
                      <w:sz w:val="16"/>
                      <w:szCs w:val="16"/>
                      <w:lang w:val="sk-SK"/>
                    </w:rPr>
                  </w:pPr>
                  <w:r w:rsidRPr="00033C5A">
                    <w:rPr>
                      <w:rFonts w:asciiTheme="minorHAnsi" w:hAnsiTheme="minorHAnsi" w:cstheme="minorHAnsi"/>
                      <w:color w:val="auto"/>
                      <w:sz w:val="16"/>
                      <w:szCs w:val="16"/>
                      <w:lang w:val="sk-SK"/>
                    </w:rPr>
                    <w:t>Získajú zručnosti v analyzovaní súčasných smerov v psychológii, najmä v oblasti ASC, a ich implikácií pre psychologický výskum</w:t>
                  </w:r>
                </w:p>
              </w:tc>
              <w:tc>
                <w:tcPr>
                  <w:tcW w:w="1543" w:type="dxa"/>
                  <w:tcBorders>
                    <w:top w:val="single" w:sz="4" w:space="0" w:color="auto"/>
                    <w:left w:val="single" w:sz="4" w:space="0" w:color="auto"/>
                    <w:bottom w:val="single" w:sz="4" w:space="0" w:color="auto"/>
                    <w:right w:val="single" w:sz="4" w:space="0" w:color="auto"/>
                  </w:tcBorders>
                </w:tcPr>
                <w:p w14:paraId="4D628FCF"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Prednáška +</w:t>
                  </w:r>
                </w:p>
                <w:p w14:paraId="5933DAA7"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proofErr w:type="spellStart"/>
                  <w:r w:rsidRPr="00033C5A">
                    <w:rPr>
                      <w:rFonts w:asciiTheme="minorHAnsi" w:hAnsiTheme="minorHAnsi" w:cstheme="minorHAnsi"/>
                      <w:bCs/>
                      <w:color w:val="auto"/>
                      <w:sz w:val="16"/>
                      <w:szCs w:val="16"/>
                      <w:lang w:val="sk-SK"/>
                    </w:rPr>
                    <w:t>samoštúdium</w:t>
                  </w:r>
                  <w:proofErr w:type="spellEnd"/>
                </w:p>
              </w:tc>
              <w:tc>
                <w:tcPr>
                  <w:tcW w:w="2155" w:type="dxa"/>
                  <w:tcBorders>
                    <w:top w:val="single" w:sz="4" w:space="0" w:color="auto"/>
                    <w:left w:val="single" w:sz="4" w:space="0" w:color="auto"/>
                    <w:bottom w:val="single" w:sz="4" w:space="0" w:color="auto"/>
                    <w:right w:val="single" w:sz="4" w:space="0" w:color="auto"/>
                  </w:tcBorders>
                </w:tcPr>
                <w:p w14:paraId="35582C6F" w14:textId="77777777" w:rsidR="00401C9E" w:rsidRPr="00033C5A" w:rsidRDefault="00401C9E" w:rsidP="0070094B">
                  <w:pPr>
                    <w:autoSpaceDE w:val="0"/>
                    <w:autoSpaceDN w:val="0"/>
                    <w:spacing w:after="160" w:line="259" w:lineRule="auto"/>
                    <w:jc w:val="left"/>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Seminárna práca (max. 10 bodov) – % úspešnosti 61 %  - 6 bodov.</w:t>
                  </w:r>
                </w:p>
                <w:p w14:paraId="12AD6A28"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Test (max. 15 bodov) - % úspešnosti 61% - 9 bodov.</w:t>
                  </w:r>
                </w:p>
              </w:tc>
            </w:tr>
            <w:tr w:rsidR="00401C9E" w:rsidRPr="00033C5A" w14:paraId="315E2768" w14:textId="77777777" w:rsidTr="00EA770F">
              <w:tc>
                <w:tcPr>
                  <w:tcW w:w="909" w:type="dxa"/>
                  <w:tcBorders>
                    <w:top w:val="single" w:sz="4" w:space="0" w:color="auto"/>
                    <w:left w:val="single" w:sz="4" w:space="0" w:color="auto"/>
                    <w:bottom w:val="single" w:sz="4" w:space="0" w:color="auto"/>
                    <w:right w:val="single" w:sz="4" w:space="0" w:color="auto"/>
                  </w:tcBorders>
                </w:tcPr>
                <w:p w14:paraId="7DA58E4B"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t>VV3</w:t>
                  </w:r>
                </w:p>
              </w:tc>
              <w:tc>
                <w:tcPr>
                  <w:tcW w:w="4837" w:type="dxa"/>
                  <w:tcBorders>
                    <w:top w:val="single" w:sz="4" w:space="0" w:color="auto"/>
                    <w:left w:val="single" w:sz="4" w:space="0" w:color="auto"/>
                    <w:bottom w:val="single" w:sz="4" w:space="0" w:color="auto"/>
                    <w:right w:val="single" w:sz="4" w:space="0" w:color="auto"/>
                  </w:tcBorders>
                </w:tcPr>
                <w:p w14:paraId="5350CE81" w14:textId="77777777" w:rsidR="00401C9E" w:rsidRPr="00033C5A" w:rsidRDefault="00401C9E" w:rsidP="0070094B">
                  <w:pPr>
                    <w:spacing w:after="160" w:line="259" w:lineRule="auto"/>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Kompetentnosti:</w:t>
                  </w:r>
                </w:p>
                <w:p w14:paraId="5E0EFD0F" w14:textId="77777777" w:rsidR="00401C9E" w:rsidRPr="00033C5A" w:rsidRDefault="00401C9E" w:rsidP="0070094B">
                  <w:pPr>
                    <w:spacing w:after="160" w:line="259" w:lineRule="auto"/>
                    <w:ind w:left="360" w:firstLine="0"/>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Absolventi budú mať kompetencie na kritickú analýzu rôznych teórií videnia, počutia a pamäte a ich aplikáciu v rôznych psychologických kontextoch.</w:t>
                  </w:r>
                </w:p>
                <w:p w14:paraId="000F0C42" w14:textId="77777777" w:rsidR="00401C9E" w:rsidRPr="00033C5A" w:rsidRDefault="00401C9E" w:rsidP="0070094B">
                  <w:pPr>
                    <w:spacing w:after="160" w:line="259" w:lineRule="auto"/>
                    <w:ind w:left="360" w:firstLine="0"/>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lastRenderedPageBreak/>
                    <w:t>Získajú schopnosti v práci s asociáciami, predstavami a imagináciou, a budú schopní navrhovať a vykonávať asociačné experimenty.</w:t>
                  </w:r>
                </w:p>
                <w:p w14:paraId="5C55F15A" w14:textId="77777777" w:rsidR="00401C9E" w:rsidRPr="00033C5A" w:rsidRDefault="00401C9E" w:rsidP="0070094B">
                  <w:pPr>
                    <w:spacing w:after="160" w:line="259" w:lineRule="auto"/>
                    <w:ind w:left="360" w:firstLine="0"/>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Absolventi budú kompetentní v identifikácii a porozumení tradičných a postmoderných smerov v psychológii a budú schopní posúdiť ich prínos.</w:t>
                  </w:r>
                </w:p>
                <w:p w14:paraId="6818FE6F" w14:textId="77777777" w:rsidR="00401C9E" w:rsidRPr="00033C5A" w:rsidRDefault="00401C9E" w:rsidP="0070094B">
                  <w:pPr>
                    <w:spacing w:after="160" w:line="259" w:lineRule="auto"/>
                    <w:ind w:left="360" w:firstLine="0"/>
                    <w:contextualSpacing/>
                    <w:rPr>
                      <w:rFonts w:asciiTheme="minorHAnsi" w:eastAsia="Calibri" w:hAnsiTheme="minorHAnsi" w:cstheme="minorHAnsi"/>
                      <w:color w:val="auto"/>
                      <w:sz w:val="16"/>
                      <w:szCs w:val="16"/>
                      <w:lang w:val="sk-SK"/>
                    </w:rPr>
                  </w:pPr>
                  <w:r w:rsidRPr="00033C5A">
                    <w:rPr>
                      <w:rFonts w:asciiTheme="minorHAnsi" w:hAnsiTheme="minorHAnsi" w:cstheme="minorHAnsi"/>
                      <w:bCs/>
                      <w:color w:val="auto"/>
                      <w:sz w:val="16"/>
                      <w:szCs w:val="16"/>
                      <w:lang w:val="sk-SK"/>
                    </w:rPr>
                    <w:t>Získajú schopnosti v identifikácii a analýze súčasných smerov v psychológii, vrátane oblasti ASC, a ich významu pre psychologický výskum.</w:t>
                  </w:r>
                </w:p>
              </w:tc>
              <w:tc>
                <w:tcPr>
                  <w:tcW w:w="1543" w:type="dxa"/>
                  <w:tcBorders>
                    <w:top w:val="single" w:sz="4" w:space="0" w:color="auto"/>
                    <w:left w:val="single" w:sz="4" w:space="0" w:color="auto"/>
                    <w:bottom w:val="single" w:sz="4" w:space="0" w:color="auto"/>
                    <w:right w:val="single" w:sz="4" w:space="0" w:color="auto"/>
                  </w:tcBorders>
                </w:tcPr>
                <w:p w14:paraId="21E5CFA7"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lastRenderedPageBreak/>
                    <w:t>Prednáška +</w:t>
                  </w:r>
                </w:p>
                <w:p w14:paraId="085BFFA8"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proofErr w:type="spellStart"/>
                  <w:r w:rsidRPr="00033C5A">
                    <w:rPr>
                      <w:rFonts w:asciiTheme="minorHAnsi" w:hAnsiTheme="minorHAnsi" w:cstheme="minorHAnsi"/>
                      <w:bCs/>
                      <w:color w:val="auto"/>
                      <w:sz w:val="16"/>
                      <w:szCs w:val="16"/>
                      <w:lang w:val="sk-SK"/>
                    </w:rPr>
                    <w:t>samoštúdium</w:t>
                  </w:r>
                  <w:proofErr w:type="spellEnd"/>
                </w:p>
              </w:tc>
              <w:tc>
                <w:tcPr>
                  <w:tcW w:w="2155" w:type="dxa"/>
                  <w:tcBorders>
                    <w:top w:val="single" w:sz="4" w:space="0" w:color="auto"/>
                    <w:left w:val="single" w:sz="4" w:space="0" w:color="auto"/>
                    <w:bottom w:val="single" w:sz="4" w:space="0" w:color="auto"/>
                    <w:right w:val="single" w:sz="4" w:space="0" w:color="auto"/>
                  </w:tcBorders>
                </w:tcPr>
                <w:p w14:paraId="4C6B762B" w14:textId="77777777" w:rsidR="00401C9E" w:rsidRPr="00033C5A" w:rsidRDefault="00401C9E" w:rsidP="0070094B">
                  <w:pPr>
                    <w:autoSpaceDE w:val="0"/>
                    <w:autoSpaceDN w:val="0"/>
                    <w:spacing w:after="160" w:line="259" w:lineRule="auto"/>
                    <w:jc w:val="left"/>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Seminárna práca (max. 10 bodov) – % úspešnosti 61 %  - 6 bodov.</w:t>
                  </w:r>
                </w:p>
                <w:p w14:paraId="51A13AEB"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Test (max. 15 bodov) - % úspešnosti 61% - 9 bodov.</w:t>
                  </w:r>
                </w:p>
              </w:tc>
            </w:tr>
            <w:tr w:rsidR="00401C9E" w:rsidRPr="00033C5A" w14:paraId="0C835600" w14:textId="77777777" w:rsidTr="00EA770F">
              <w:tc>
                <w:tcPr>
                  <w:tcW w:w="909" w:type="dxa"/>
                  <w:tcBorders>
                    <w:top w:val="single" w:sz="4" w:space="0" w:color="auto"/>
                    <w:left w:val="single" w:sz="4" w:space="0" w:color="auto"/>
                    <w:bottom w:val="single" w:sz="4" w:space="0" w:color="auto"/>
                    <w:right w:val="single" w:sz="4" w:space="0" w:color="auto"/>
                  </w:tcBorders>
                </w:tcPr>
                <w:p w14:paraId="041A990D" w14:textId="77777777" w:rsidR="00401C9E" w:rsidRPr="00033C5A" w:rsidRDefault="00401C9E" w:rsidP="0070094B">
                  <w:pPr>
                    <w:autoSpaceDE w:val="0"/>
                    <w:autoSpaceDN w:val="0"/>
                    <w:spacing w:after="160" w:line="259" w:lineRule="auto"/>
                    <w:rPr>
                      <w:rFonts w:asciiTheme="minorHAnsi" w:hAnsiTheme="minorHAnsi" w:cstheme="minorHAnsi"/>
                      <w:b/>
                      <w:color w:val="auto"/>
                      <w:sz w:val="16"/>
                      <w:szCs w:val="16"/>
                      <w:lang w:val="sk-SK"/>
                    </w:rPr>
                  </w:pPr>
                  <w:r w:rsidRPr="00033C5A">
                    <w:rPr>
                      <w:rFonts w:asciiTheme="minorHAnsi" w:hAnsiTheme="minorHAnsi" w:cstheme="minorHAnsi"/>
                      <w:b/>
                      <w:color w:val="auto"/>
                      <w:sz w:val="16"/>
                      <w:szCs w:val="16"/>
                      <w:lang w:val="sk-SK"/>
                    </w:rPr>
                    <w:lastRenderedPageBreak/>
                    <w:t>VV4</w:t>
                  </w:r>
                </w:p>
              </w:tc>
              <w:tc>
                <w:tcPr>
                  <w:tcW w:w="4837" w:type="dxa"/>
                  <w:tcBorders>
                    <w:top w:val="single" w:sz="4" w:space="0" w:color="auto"/>
                    <w:left w:val="single" w:sz="4" w:space="0" w:color="auto"/>
                    <w:bottom w:val="single" w:sz="4" w:space="0" w:color="auto"/>
                    <w:right w:val="single" w:sz="4" w:space="0" w:color="auto"/>
                  </w:tcBorders>
                </w:tcPr>
                <w:p w14:paraId="0B6E3A27" w14:textId="77777777" w:rsidR="00401C9E" w:rsidRPr="00033C5A" w:rsidRDefault="00401C9E" w:rsidP="0070094B">
                  <w:pPr>
                    <w:spacing w:after="160" w:line="259" w:lineRule="auto"/>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Postoje</w:t>
                  </w:r>
                </w:p>
                <w:p w14:paraId="1EB9A703" w14:textId="77777777" w:rsidR="00401C9E" w:rsidRPr="00033C5A" w:rsidRDefault="00401C9E" w:rsidP="0070094B">
                  <w:pPr>
                    <w:spacing w:after="160" w:line="259" w:lineRule="auto"/>
                    <w:ind w:left="360" w:firstLine="0"/>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Absolventi budú mať odborný postoj k hlbšiemu skúmaniu kognitívnych a afektívnych procesov a otvorenosť k rôznym teóriám v oblasti.</w:t>
                  </w:r>
                </w:p>
                <w:p w14:paraId="5348E472" w14:textId="77777777" w:rsidR="00401C9E" w:rsidRPr="00033C5A" w:rsidRDefault="00401C9E" w:rsidP="0070094B">
                  <w:pPr>
                    <w:spacing w:after="160" w:line="259" w:lineRule="auto"/>
                    <w:ind w:left="360" w:firstLine="0"/>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Budú mať postoj k skúmaniu zmenených stavov vedomia a ich dôležitosti v psychológii.</w:t>
                  </w:r>
                </w:p>
                <w:p w14:paraId="2E70D8C2" w14:textId="77777777" w:rsidR="00401C9E" w:rsidRPr="00033C5A" w:rsidRDefault="00401C9E" w:rsidP="0070094B">
                  <w:pPr>
                    <w:spacing w:after="160" w:line="259" w:lineRule="auto"/>
                    <w:ind w:left="360" w:firstLine="0"/>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Absolventi budú mať postoj k neustálemu vývoju psychológie a budú ochotní analyzovať a adaptovať nové smerovania v oblasti výskumu.</w:t>
                  </w:r>
                </w:p>
                <w:p w14:paraId="3A38612B" w14:textId="77777777" w:rsidR="00401C9E" w:rsidRPr="00033C5A" w:rsidRDefault="00401C9E" w:rsidP="0070094B">
                  <w:pPr>
                    <w:spacing w:after="160" w:line="259" w:lineRule="auto"/>
                    <w:ind w:left="360" w:firstLine="0"/>
                    <w:contextualSpacing/>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Budú mať postoj k integrovaniu emócií, potrieb a motivácie do širšieho kontextu osobnosti a budú si uvedomovať ich vplyv.</w:t>
                  </w:r>
                </w:p>
              </w:tc>
              <w:tc>
                <w:tcPr>
                  <w:tcW w:w="1543" w:type="dxa"/>
                  <w:tcBorders>
                    <w:top w:val="single" w:sz="4" w:space="0" w:color="auto"/>
                    <w:left w:val="single" w:sz="4" w:space="0" w:color="auto"/>
                    <w:bottom w:val="single" w:sz="4" w:space="0" w:color="auto"/>
                    <w:right w:val="single" w:sz="4" w:space="0" w:color="auto"/>
                  </w:tcBorders>
                </w:tcPr>
                <w:p w14:paraId="1FF48E88"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proofErr w:type="spellStart"/>
                  <w:r w:rsidRPr="00033C5A">
                    <w:rPr>
                      <w:rFonts w:asciiTheme="minorHAnsi" w:hAnsiTheme="minorHAnsi" w:cstheme="minorHAnsi"/>
                      <w:bCs/>
                      <w:color w:val="auto"/>
                      <w:sz w:val="16"/>
                      <w:szCs w:val="16"/>
                      <w:lang w:val="sk-SK"/>
                    </w:rPr>
                    <w:t>Kolokviálna</w:t>
                  </w:r>
                  <w:proofErr w:type="spellEnd"/>
                  <w:r w:rsidRPr="00033C5A">
                    <w:rPr>
                      <w:rFonts w:asciiTheme="minorHAnsi" w:hAnsiTheme="minorHAnsi" w:cstheme="minorHAnsi"/>
                      <w:bCs/>
                      <w:color w:val="auto"/>
                      <w:sz w:val="16"/>
                      <w:szCs w:val="16"/>
                      <w:lang w:val="sk-SK"/>
                    </w:rPr>
                    <w:t xml:space="preserve"> konzultácia +</w:t>
                  </w:r>
                </w:p>
                <w:p w14:paraId="040CBE11"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proofErr w:type="spellStart"/>
                  <w:r w:rsidRPr="00033C5A">
                    <w:rPr>
                      <w:rFonts w:asciiTheme="minorHAnsi" w:hAnsiTheme="minorHAnsi" w:cstheme="minorHAnsi"/>
                      <w:bCs/>
                      <w:color w:val="auto"/>
                      <w:sz w:val="16"/>
                      <w:szCs w:val="16"/>
                      <w:lang w:val="sk-SK"/>
                    </w:rPr>
                    <w:t>samoštúdium</w:t>
                  </w:r>
                  <w:proofErr w:type="spellEnd"/>
                </w:p>
              </w:tc>
              <w:tc>
                <w:tcPr>
                  <w:tcW w:w="2155" w:type="dxa"/>
                  <w:tcBorders>
                    <w:top w:val="single" w:sz="4" w:space="0" w:color="auto"/>
                    <w:left w:val="single" w:sz="4" w:space="0" w:color="auto"/>
                    <w:bottom w:val="single" w:sz="4" w:space="0" w:color="auto"/>
                    <w:right w:val="single" w:sz="4" w:space="0" w:color="auto"/>
                  </w:tcBorders>
                </w:tcPr>
                <w:p w14:paraId="77E450AA" w14:textId="77777777" w:rsidR="00401C9E" w:rsidRPr="00033C5A" w:rsidRDefault="00401C9E" w:rsidP="0070094B">
                  <w:pPr>
                    <w:autoSpaceDE w:val="0"/>
                    <w:autoSpaceDN w:val="0"/>
                    <w:spacing w:after="160" w:line="259" w:lineRule="auto"/>
                    <w:jc w:val="left"/>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Seminárna práca (max. 10 bodov) – % úspešnosti 61 %  - 6 bodov.</w:t>
                  </w:r>
                </w:p>
                <w:p w14:paraId="0CF77655" w14:textId="77777777" w:rsidR="00401C9E" w:rsidRPr="00033C5A" w:rsidRDefault="00401C9E" w:rsidP="0070094B">
                  <w:pPr>
                    <w:autoSpaceDE w:val="0"/>
                    <w:autoSpaceDN w:val="0"/>
                    <w:spacing w:after="160" w:line="259" w:lineRule="auto"/>
                    <w:rPr>
                      <w:rFonts w:asciiTheme="minorHAnsi" w:hAnsiTheme="minorHAnsi" w:cstheme="minorHAnsi"/>
                      <w:bCs/>
                      <w:color w:val="auto"/>
                      <w:sz w:val="16"/>
                      <w:szCs w:val="16"/>
                      <w:lang w:val="sk-SK"/>
                    </w:rPr>
                  </w:pPr>
                  <w:r w:rsidRPr="00033C5A">
                    <w:rPr>
                      <w:rFonts w:asciiTheme="minorHAnsi" w:hAnsiTheme="minorHAnsi" w:cstheme="minorHAnsi"/>
                      <w:bCs/>
                      <w:color w:val="auto"/>
                      <w:sz w:val="16"/>
                      <w:szCs w:val="16"/>
                      <w:lang w:val="sk-SK"/>
                    </w:rPr>
                    <w:t>Test (max. 15 bodov) - % úspešnosti 61% - 9 bodov.</w:t>
                  </w:r>
                </w:p>
              </w:tc>
            </w:tr>
          </w:tbl>
          <w:p w14:paraId="2586FD8B" w14:textId="77777777" w:rsidR="00401C9E" w:rsidRPr="00033C5A" w:rsidRDefault="00401C9E" w:rsidP="00401C9E">
            <w:pPr>
              <w:spacing w:after="160" w:line="259" w:lineRule="auto"/>
              <w:ind w:left="0" w:firstLine="0"/>
              <w:rPr>
                <w:rFonts w:asciiTheme="minorHAnsi" w:hAnsiTheme="minorHAnsi" w:cstheme="minorHAnsi"/>
                <w:sz w:val="16"/>
                <w:szCs w:val="16"/>
              </w:rPr>
            </w:pPr>
          </w:p>
        </w:tc>
      </w:tr>
      <w:tr w:rsidR="00401C9E" w:rsidRPr="00401C9E" w14:paraId="42D51A7E" w14:textId="77777777" w:rsidTr="00312039">
        <w:trPr>
          <w:trHeight w:val="1351"/>
        </w:trPr>
        <w:tc>
          <w:tcPr>
            <w:tcW w:w="9408" w:type="dxa"/>
            <w:gridSpan w:val="2"/>
            <w:tcBorders>
              <w:top w:val="single" w:sz="4" w:space="0" w:color="000000"/>
              <w:left w:val="single" w:sz="4" w:space="0" w:color="000000"/>
              <w:bottom w:val="single" w:sz="4" w:space="0" w:color="000000"/>
              <w:right w:val="single" w:sz="4" w:space="0" w:color="000000"/>
            </w:tcBorders>
          </w:tcPr>
          <w:p w14:paraId="535DD00F" w14:textId="77777777" w:rsidR="00401C9E" w:rsidRPr="00033C5A" w:rsidRDefault="00401C9E" w:rsidP="00401C9E">
            <w:pPr>
              <w:spacing w:after="160" w:line="259" w:lineRule="auto"/>
              <w:ind w:left="0" w:firstLine="0"/>
              <w:jc w:val="left"/>
              <w:rPr>
                <w:rFonts w:asciiTheme="minorHAnsi" w:hAnsiTheme="minorHAnsi" w:cstheme="minorHAnsi"/>
                <w:b/>
                <w:bCs/>
                <w:sz w:val="16"/>
                <w:szCs w:val="16"/>
              </w:rPr>
            </w:pPr>
            <w:r w:rsidRPr="00033C5A">
              <w:rPr>
                <w:rFonts w:asciiTheme="minorHAnsi" w:hAnsiTheme="minorHAnsi" w:cstheme="minorHAnsi"/>
                <w:b/>
                <w:bCs/>
                <w:sz w:val="16"/>
                <w:szCs w:val="16"/>
              </w:rPr>
              <w:lastRenderedPageBreak/>
              <w:t>Stručná osnova predmetu:</w:t>
            </w:r>
          </w:p>
          <w:p w14:paraId="5103B3A1" w14:textId="75F6C265"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Pocity a vnemy 1– teórie videnia a počutia. Kazuistika z vnímania figúry a pozadia.</w:t>
            </w:r>
          </w:p>
          <w:p w14:paraId="160EFBB6" w14:textId="6D709489"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Pocity a vnemy 2 – čuch, chuť, hmat. Porovnanie so zmyslami živočíchov</w:t>
            </w:r>
            <w:r w:rsidR="00312039" w:rsidRPr="00033C5A">
              <w:rPr>
                <w:rFonts w:asciiTheme="minorHAnsi" w:hAnsiTheme="minorHAnsi" w:cstheme="minorHAnsi"/>
                <w:sz w:val="16"/>
                <w:szCs w:val="16"/>
              </w:rPr>
              <w:t>.</w:t>
            </w:r>
          </w:p>
          <w:p w14:paraId="57DB2EE3" w14:textId="12FF3379"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Asociácie a predstavy – história skúmania asociácií, typy asociácií, asociačný experiment</w:t>
            </w:r>
            <w:r w:rsidR="00312039" w:rsidRPr="00033C5A">
              <w:rPr>
                <w:rFonts w:asciiTheme="minorHAnsi" w:hAnsiTheme="minorHAnsi" w:cstheme="minorHAnsi"/>
                <w:sz w:val="16"/>
                <w:szCs w:val="16"/>
              </w:rPr>
              <w:t>.</w:t>
            </w:r>
          </w:p>
          <w:p w14:paraId="0EA29608" w14:textId="5B324918"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proofErr w:type="spellStart"/>
            <w:r w:rsidRPr="00033C5A">
              <w:rPr>
                <w:rFonts w:asciiTheme="minorHAnsi" w:hAnsiTheme="minorHAnsi" w:cstheme="minorHAnsi"/>
                <w:sz w:val="16"/>
                <w:szCs w:val="16"/>
              </w:rPr>
              <w:t>Asocianizmus</w:t>
            </w:r>
            <w:proofErr w:type="spellEnd"/>
            <w:r w:rsidRPr="00033C5A">
              <w:rPr>
                <w:rFonts w:asciiTheme="minorHAnsi" w:hAnsiTheme="minorHAnsi" w:cstheme="minorHAnsi"/>
                <w:sz w:val="16"/>
                <w:szCs w:val="16"/>
              </w:rPr>
              <w:t xml:space="preserve"> ako klasický smer v psychológii. </w:t>
            </w:r>
          </w:p>
          <w:p w14:paraId="0E626309" w14:textId="63666B6B"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 xml:space="preserve">Tradičné a postmoderné smery v psychológii – od </w:t>
            </w:r>
            <w:proofErr w:type="spellStart"/>
            <w:r w:rsidRPr="00033C5A">
              <w:rPr>
                <w:rFonts w:asciiTheme="minorHAnsi" w:hAnsiTheme="minorHAnsi" w:cstheme="minorHAnsi"/>
                <w:sz w:val="16"/>
                <w:szCs w:val="16"/>
              </w:rPr>
              <w:t>behaviorizmu</w:t>
            </w:r>
            <w:proofErr w:type="spellEnd"/>
            <w:r w:rsidRPr="00033C5A">
              <w:rPr>
                <w:rFonts w:asciiTheme="minorHAnsi" w:hAnsiTheme="minorHAnsi" w:cstheme="minorHAnsi"/>
                <w:sz w:val="16"/>
                <w:szCs w:val="16"/>
              </w:rPr>
              <w:t xml:space="preserve"> ku kritickej psychológii</w:t>
            </w:r>
            <w:r w:rsidR="00312039" w:rsidRPr="00033C5A">
              <w:rPr>
                <w:rFonts w:asciiTheme="minorHAnsi" w:hAnsiTheme="minorHAnsi" w:cstheme="minorHAnsi"/>
                <w:sz w:val="16"/>
                <w:szCs w:val="16"/>
              </w:rPr>
              <w:t>.</w:t>
            </w:r>
          </w:p>
          <w:p w14:paraId="6F7E1799" w14:textId="79DCE9D9"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 xml:space="preserve">Výskum ASC a  nové smerovanie psychológie. </w:t>
            </w:r>
          </w:p>
          <w:p w14:paraId="535C45C9" w14:textId="272D67C1"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 xml:space="preserve">Pamäť a učenie – nové smery vo výskume pamäti. </w:t>
            </w:r>
          </w:p>
          <w:p w14:paraId="15EE1DF1" w14:textId="6B33C621"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 xml:space="preserve">Imaginácia a fantázia. Ukážka z </w:t>
            </w:r>
            <w:proofErr w:type="spellStart"/>
            <w:r w:rsidRPr="00033C5A">
              <w:rPr>
                <w:rFonts w:asciiTheme="minorHAnsi" w:hAnsiTheme="minorHAnsi" w:cstheme="minorHAnsi"/>
                <w:sz w:val="16"/>
                <w:szCs w:val="16"/>
              </w:rPr>
              <w:t>Koestlera</w:t>
            </w:r>
            <w:proofErr w:type="spellEnd"/>
            <w:r w:rsidRPr="00033C5A">
              <w:rPr>
                <w:rFonts w:asciiTheme="minorHAnsi" w:hAnsiTheme="minorHAnsi" w:cstheme="minorHAnsi"/>
                <w:sz w:val="16"/>
                <w:szCs w:val="16"/>
              </w:rPr>
              <w:t xml:space="preserve"> – </w:t>
            </w:r>
            <w:proofErr w:type="spellStart"/>
            <w:r w:rsidRPr="00033C5A">
              <w:rPr>
                <w:rFonts w:asciiTheme="minorHAnsi" w:hAnsiTheme="minorHAnsi" w:cstheme="minorHAnsi"/>
                <w:sz w:val="16"/>
                <w:szCs w:val="16"/>
              </w:rPr>
              <w:t>bisociácie</w:t>
            </w:r>
            <w:proofErr w:type="spellEnd"/>
            <w:r w:rsidR="00312039" w:rsidRPr="00033C5A">
              <w:rPr>
                <w:rFonts w:asciiTheme="minorHAnsi" w:hAnsiTheme="minorHAnsi" w:cstheme="minorHAnsi"/>
                <w:sz w:val="16"/>
                <w:szCs w:val="16"/>
              </w:rPr>
              <w:t>.</w:t>
            </w:r>
          </w:p>
          <w:p w14:paraId="6AFF6BEF" w14:textId="41C58EE6"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 xml:space="preserve">Reč, myslenie a kreativita. </w:t>
            </w:r>
          </w:p>
          <w:p w14:paraId="63DC914E" w14:textId="367F6A66"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Emócie a motivácia, teórie emócií. Ukážka z dotazníka DPI</w:t>
            </w:r>
            <w:r w:rsidR="00312039" w:rsidRPr="00033C5A">
              <w:rPr>
                <w:rFonts w:asciiTheme="minorHAnsi" w:hAnsiTheme="minorHAnsi" w:cstheme="minorHAnsi"/>
                <w:sz w:val="16"/>
                <w:szCs w:val="16"/>
              </w:rPr>
              <w:t>.</w:t>
            </w:r>
          </w:p>
          <w:p w14:paraId="1FBF4351" w14:textId="3119AE2E"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proofErr w:type="spellStart"/>
            <w:r w:rsidRPr="00033C5A">
              <w:rPr>
                <w:rFonts w:asciiTheme="minorHAnsi" w:hAnsiTheme="minorHAnsi" w:cstheme="minorHAnsi"/>
                <w:sz w:val="16"/>
                <w:szCs w:val="16"/>
              </w:rPr>
              <w:t>Psychodiagnostika</w:t>
            </w:r>
            <w:proofErr w:type="spellEnd"/>
            <w:r w:rsidRPr="00033C5A">
              <w:rPr>
                <w:rFonts w:asciiTheme="minorHAnsi" w:hAnsiTheme="minorHAnsi" w:cstheme="minorHAnsi"/>
                <w:sz w:val="16"/>
                <w:szCs w:val="16"/>
              </w:rPr>
              <w:t xml:space="preserve"> a jej súčasný stav, písanie psychologických správ a</w:t>
            </w:r>
            <w:r w:rsidR="00312039" w:rsidRPr="00033C5A">
              <w:rPr>
                <w:rFonts w:asciiTheme="minorHAnsi" w:hAnsiTheme="minorHAnsi" w:cstheme="minorHAnsi"/>
                <w:sz w:val="16"/>
                <w:szCs w:val="16"/>
              </w:rPr>
              <w:t> </w:t>
            </w:r>
            <w:r w:rsidRPr="00033C5A">
              <w:rPr>
                <w:rFonts w:asciiTheme="minorHAnsi" w:hAnsiTheme="minorHAnsi" w:cstheme="minorHAnsi"/>
                <w:sz w:val="16"/>
                <w:szCs w:val="16"/>
              </w:rPr>
              <w:t>nálezov</w:t>
            </w:r>
            <w:r w:rsidR="00312039" w:rsidRPr="00033C5A">
              <w:rPr>
                <w:rFonts w:asciiTheme="minorHAnsi" w:hAnsiTheme="minorHAnsi" w:cstheme="minorHAnsi"/>
                <w:sz w:val="16"/>
                <w:szCs w:val="16"/>
              </w:rPr>
              <w:t>.</w:t>
            </w:r>
          </w:p>
          <w:p w14:paraId="07863613" w14:textId="413BF380" w:rsidR="00401C9E" w:rsidRPr="00033C5A" w:rsidRDefault="00401C9E" w:rsidP="003164A7">
            <w:pPr>
              <w:pStyle w:val="Odsekzoznamu"/>
              <w:numPr>
                <w:ilvl w:val="0"/>
                <w:numId w:val="42"/>
              </w:numPr>
              <w:spacing w:after="160" w:line="259" w:lineRule="auto"/>
              <w:rPr>
                <w:rFonts w:asciiTheme="minorHAnsi" w:hAnsiTheme="minorHAnsi" w:cstheme="minorHAnsi"/>
                <w:sz w:val="16"/>
                <w:szCs w:val="16"/>
              </w:rPr>
            </w:pPr>
            <w:r w:rsidRPr="00033C5A">
              <w:rPr>
                <w:rFonts w:asciiTheme="minorHAnsi" w:hAnsiTheme="minorHAnsi" w:cstheme="minorHAnsi"/>
                <w:sz w:val="16"/>
                <w:szCs w:val="16"/>
              </w:rPr>
              <w:t xml:space="preserve">Osobnosť a </w:t>
            </w:r>
            <w:proofErr w:type="spellStart"/>
            <w:r w:rsidRPr="00033C5A">
              <w:rPr>
                <w:rFonts w:asciiTheme="minorHAnsi" w:hAnsiTheme="minorHAnsi" w:cstheme="minorHAnsi"/>
                <w:sz w:val="16"/>
                <w:szCs w:val="16"/>
              </w:rPr>
              <w:t>integratívna</w:t>
            </w:r>
            <w:proofErr w:type="spellEnd"/>
            <w:r w:rsidRPr="00033C5A">
              <w:rPr>
                <w:rFonts w:asciiTheme="minorHAnsi" w:hAnsiTheme="minorHAnsi" w:cstheme="minorHAnsi"/>
                <w:sz w:val="16"/>
                <w:szCs w:val="16"/>
              </w:rPr>
              <w:t xml:space="preserve"> psychológia – definície, výskum, súčasné teórie osobnosti</w:t>
            </w:r>
            <w:r w:rsidR="00312039" w:rsidRPr="00033C5A">
              <w:rPr>
                <w:rFonts w:asciiTheme="minorHAnsi" w:hAnsiTheme="minorHAnsi" w:cstheme="minorHAnsi"/>
                <w:sz w:val="16"/>
                <w:szCs w:val="16"/>
              </w:rPr>
              <w:t>.</w:t>
            </w:r>
          </w:p>
        </w:tc>
      </w:tr>
      <w:tr w:rsidR="00401C9E" w:rsidRPr="00401C9E" w14:paraId="484BBAD8" w14:textId="77777777" w:rsidTr="00312039">
        <w:trPr>
          <w:trHeight w:val="1055"/>
        </w:trPr>
        <w:tc>
          <w:tcPr>
            <w:tcW w:w="9408" w:type="dxa"/>
            <w:gridSpan w:val="2"/>
            <w:tcBorders>
              <w:top w:val="single" w:sz="4" w:space="0" w:color="000000"/>
              <w:left w:val="single" w:sz="4" w:space="0" w:color="000000"/>
              <w:bottom w:val="single" w:sz="4" w:space="0" w:color="000000"/>
              <w:right w:val="single" w:sz="4" w:space="0" w:color="000000"/>
            </w:tcBorders>
          </w:tcPr>
          <w:p w14:paraId="04663855" w14:textId="77777777"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Odporúčaná literatúra:</w:t>
            </w:r>
          </w:p>
          <w:p w14:paraId="608BBF36" w14:textId="77777777" w:rsidR="00401C9E" w:rsidRPr="00033C5A" w:rsidRDefault="00401C9E" w:rsidP="00401C9E">
            <w:pPr>
              <w:spacing w:after="160" w:line="259" w:lineRule="auto"/>
              <w:ind w:left="0" w:firstLine="0"/>
              <w:jc w:val="left"/>
              <w:rPr>
                <w:rFonts w:asciiTheme="minorHAnsi" w:hAnsiTheme="minorHAnsi" w:cstheme="minorHAnsi"/>
                <w:noProof/>
                <w:sz w:val="16"/>
                <w:szCs w:val="16"/>
              </w:rPr>
            </w:pPr>
            <w:r w:rsidRPr="00033C5A">
              <w:rPr>
                <w:rFonts w:asciiTheme="minorHAnsi" w:hAnsiTheme="minorHAnsi" w:cstheme="minorHAnsi"/>
                <w:noProof/>
                <w:sz w:val="16"/>
                <w:szCs w:val="16"/>
              </w:rPr>
              <w:t>Plháková, A., 2011, Učebnice obecné psychologie. Praha, Academia</w:t>
            </w:r>
          </w:p>
          <w:p w14:paraId="6C336C81" w14:textId="77777777" w:rsidR="00401C9E" w:rsidRPr="00033C5A" w:rsidRDefault="00401C9E" w:rsidP="00401C9E">
            <w:pPr>
              <w:spacing w:after="160" w:line="259" w:lineRule="auto"/>
              <w:ind w:left="0" w:firstLine="0"/>
              <w:jc w:val="left"/>
              <w:rPr>
                <w:rFonts w:asciiTheme="minorHAnsi" w:hAnsiTheme="minorHAnsi" w:cstheme="minorHAnsi"/>
                <w:noProof/>
                <w:sz w:val="16"/>
                <w:szCs w:val="16"/>
              </w:rPr>
            </w:pPr>
            <w:r w:rsidRPr="00033C5A">
              <w:rPr>
                <w:rFonts w:asciiTheme="minorHAnsi" w:hAnsiTheme="minorHAnsi" w:cstheme="minorHAnsi"/>
                <w:noProof/>
                <w:sz w:val="16"/>
                <w:szCs w:val="16"/>
              </w:rPr>
              <w:t>Nociar, A., 2008, Základy psychológie. Bratislava, VŠZaSP, 2. vydanie.</w:t>
            </w:r>
          </w:p>
          <w:p w14:paraId="0BD694AA" w14:textId="77777777" w:rsidR="00401C9E" w:rsidRPr="00033C5A" w:rsidRDefault="00401C9E" w:rsidP="00401C9E">
            <w:pPr>
              <w:spacing w:after="160" w:line="259" w:lineRule="auto"/>
              <w:ind w:left="0" w:firstLine="0"/>
              <w:jc w:val="left"/>
              <w:rPr>
                <w:rFonts w:asciiTheme="minorHAnsi" w:hAnsiTheme="minorHAnsi" w:cstheme="minorHAnsi"/>
                <w:noProof/>
                <w:sz w:val="16"/>
                <w:szCs w:val="16"/>
              </w:rPr>
            </w:pPr>
            <w:r w:rsidRPr="00033C5A">
              <w:rPr>
                <w:rFonts w:asciiTheme="minorHAnsi" w:hAnsiTheme="minorHAnsi" w:cstheme="minorHAnsi"/>
                <w:noProof/>
                <w:sz w:val="16"/>
                <w:szCs w:val="16"/>
              </w:rPr>
              <w:t>Daniel, J. a kol., 2005, Prehľad všeobecnej psychológie. Nitra, Enigma.</w:t>
            </w:r>
          </w:p>
          <w:p w14:paraId="421204B7" w14:textId="77777777" w:rsidR="00401C9E" w:rsidRPr="00033C5A" w:rsidRDefault="00401C9E" w:rsidP="00401C9E">
            <w:pPr>
              <w:spacing w:after="160" w:line="259" w:lineRule="auto"/>
              <w:rPr>
                <w:rFonts w:asciiTheme="minorHAnsi" w:hAnsiTheme="minorHAnsi" w:cstheme="minorHAnsi"/>
                <w:sz w:val="16"/>
                <w:szCs w:val="16"/>
              </w:rPr>
            </w:pPr>
            <w:proofErr w:type="spellStart"/>
            <w:r w:rsidRPr="00033C5A">
              <w:rPr>
                <w:rFonts w:asciiTheme="minorHAnsi" w:hAnsiTheme="minorHAnsi" w:cstheme="minorHAnsi"/>
                <w:sz w:val="16"/>
                <w:szCs w:val="16"/>
              </w:rPr>
              <w:t>Pogády</w:t>
            </w:r>
            <w:proofErr w:type="spellEnd"/>
            <w:r w:rsidRPr="00033C5A">
              <w:rPr>
                <w:rFonts w:asciiTheme="minorHAnsi" w:hAnsiTheme="minorHAnsi" w:cstheme="minorHAnsi"/>
                <w:sz w:val="16"/>
                <w:szCs w:val="16"/>
              </w:rPr>
              <w:t>, Nociar, A., 1986, Osobnosť a choroba. Bratislava, Veda.</w:t>
            </w:r>
          </w:p>
        </w:tc>
      </w:tr>
      <w:tr w:rsidR="00401C9E" w:rsidRPr="00401C9E" w14:paraId="22F3467E" w14:textId="77777777" w:rsidTr="00312039">
        <w:trPr>
          <w:trHeight w:val="125"/>
        </w:trPr>
        <w:tc>
          <w:tcPr>
            <w:tcW w:w="9408" w:type="dxa"/>
            <w:gridSpan w:val="2"/>
            <w:tcBorders>
              <w:top w:val="single" w:sz="4" w:space="0" w:color="000000"/>
              <w:left w:val="single" w:sz="4" w:space="0" w:color="000000"/>
              <w:bottom w:val="single" w:sz="4" w:space="0" w:color="000000"/>
              <w:right w:val="single" w:sz="4" w:space="0" w:color="000000"/>
            </w:tcBorders>
          </w:tcPr>
          <w:p w14:paraId="1C4BCC8F" w14:textId="4BCAFAC3" w:rsidR="00401C9E" w:rsidRPr="00033C5A" w:rsidRDefault="00401C9E" w:rsidP="00401C9E">
            <w:pPr>
              <w:spacing w:after="160" w:line="259" w:lineRule="auto"/>
              <w:ind w:left="0" w:firstLine="0"/>
              <w:jc w:val="left"/>
              <w:rPr>
                <w:rFonts w:asciiTheme="minorHAnsi" w:hAnsiTheme="minorHAnsi" w:cstheme="minorHAnsi"/>
                <w:sz w:val="16"/>
                <w:szCs w:val="16"/>
              </w:rPr>
            </w:pPr>
            <w:r w:rsidRPr="00033C5A">
              <w:rPr>
                <w:rFonts w:asciiTheme="minorHAnsi" w:hAnsiTheme="minorHAnsi" w:cstheme="minorHAnsi"/>
                <w:b/>
                <w:bCs/>
                <w:sz w:val="16"/>
                <w:szCs w:val="16"/>
              </w:rPr>
              <w:t xml:space="preserve">Jazyk, ktorého znalosť je potrebná na absolvovanie predmetu: </w:t>
            </w:r>
            <w:r w:rsidRPr="00033C5A">
              <w:rPr>
                <w:rFonts w:asciiTheme="minorHAnsi" w:hAnsiTheme="minorHAnsi" w:cstheme="minorHAnsi"/>
                <w:sz w:val="16"/>
                <w:szCs w:val="16"/>
              </w:rPr>
              <w:t>slovenský</w:t>
            </w:r>
            <w:r w:rsidR="00426D43" w:rsidRPr="00033C5A">
              <w:rPr>
                <w:rFonts w:asciiTheme="minorHAnsi" w:hAnsiTheme="minorHAnsi" w:cstheme="minorHAnsi"/>
                <w:sz w:val="16"/>
                <w:szCs w:val="16"/>
              </w:rPr>
              <w:t xml:space="preserve"> jazyk </w:t>
            </w:r>
          </w:p>
        </w:tc>
      </w:tr>
      <w:tr w:rsidR="00312039" w:rsidRPr="00401C9E" w14:paraId="5622FA4A" w14:textId="77777777" w:rsidTr="00312039">
        <w:trPr>
          <w:trHeight w:val="125"/>
        </w:trPr>
        <w:tc>
          <w:tcPr>
            <w:tcW w:w="9408" w:type="dxa"/>
            <w:gridSpan w:val="2"/>
            <w:tcBorders>
              <w:top w:val="single" w:sz="4" w:space="0" w:color="000000"/>
              <w:left w:val="single" w:sz="4" w:space="0" w:color="000000"/>
              <w:bottom w:val="single" w:sz="4" w:space="0" w:color="000000"/>
              <w:right w:val="single" w:sz="4" w:space="0" w:color="000000"/>
            </w:tcBorders>
          </w:tcPr>
          <w:p w14:paraId="1FD554CD" w14:textId="62010EA6" w:rsidR="00312039" w:rsidRPr="00033C5A" w:rsidRDefault="00312039" w:rsidP="00401C9E">
            <w:pPr>
              <w:spacing w:after="160" w:line="259" w:lineRule="auto"/>
              <w:ind w:left="0" w:firstLine="0"/>
              <w:jc w:val="left"/>
              <w:rPr>
                <w:rFonts w:asciiTheme="minorHAnsi" w:hAnsiTheme="minorHAnsi" w:cstheme="minorHAnsi"/>
                <w:b/>
                <w:bCs/>
                <w:sz w:val="16"/>
                <w:szCs w:val="16"/>
              </w:rPr>
            </w:pPr>
            <w:r w:rsidRPr="00033C5A">
              <w:rPr>
                <w:rFonts w:asciiTheme="minorHAnsi" w:hAnsiTheme="minorHAnsi" w:cstheme="minorHAnsi"/>
                <w:b/>
                <w:bCs/>
                <w:sz w:val="16"/>
                <w:szCs w:val="16"/>
              </w:rPr>
              <w:t xml:space="preserve">Poznámky: </w:t>
            </w:r>
            <w:r w:rsidRPr="00033C5A">
              <w:rPr>
                <w:rFonts w:asciiTheme="minorHAnsi" w:hAnsiTheme="minorHAnsi" w:cstheme="minorHAnsi"/>
                <w:sz w:val="16"/>
                <w:szCs w:val="16"/>
              </w:rPr>
              <w:t>povinný predmet</w:t>
            </w:r>
            <w:r w:rsidRPr="00033C5A">
              <w:rPr>
                <w:rFonts w:asciiTheme="minorHAnsi" w:hAnsiTheme="minorHAnsi" w:cstheme="minorHAnsi"/>
                <w:b/>
                <w:bCs/>
                <w:sz w:val="16"/>
                <w:szCs w:val="16"/>
              </w:rPr>
              <w:t xml:space="preserve"> </w:t>
            </w:r>
          </w:p>
        </w:tc>
      </w:tr>
      <w:tr w:rsidR="00401C9E" w:rsidRPr="00401C9E" w14:paraId="127AC4A3" w14:textId="77777777" w:rsidTr="00312039">
        <w:trPr>
          <w:trHeight w:val="1327"/>
        </w:trPr>
        <w:tc>
          <w:tcPr>
            <w:tcW w:w="9408" w:type="dxa"/>
            <w:gridSpan w:val="2"/>
            <w:tcBorders>
              <w:top w:val="single" w:sz="4" w:space="0" w:color="000000"/>
              <w:left w:val="single" w:sz="4" w:space="0" w:color="000000"/>
              <w:bottom w:val="single" w:sz="4" w:space="0" w:color="000000"/>
              <w:right w:val="single" w:sz="4" w:space="0" w:color="000000"/>
            </w:tcBorders>
          </w:tcPr>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4" w:type="dxa"/>
                <w:left w:w="60" w:type="dxa"/>
                <w:right w:w="98" w:type="dxa"/>
              </w:tblCellMar>
              <w:tblLook w:val="00A0" w:firstRow="1" w:lastRow="0" w:firstColumn="1" w:lastColumn="0" w:noHBand="0" w:noVBand="0"/>
            </w:tblPr>
            <w:tblGrid>
              <w:gridCol w:w="1607"/>
              <w:gridCol w:w="1603"/>
              <w:gridCol w:w="1604"/>
              <w:gridCol w:w="1604"/>
              <w:gridCol w:w="1604"/>
              <w:gridCol w:w="1194"/>
            </w:tblGrid>
            <w:tr w:rsidR="00401C9E" w:rsidRPr="00033C5A" w14:paraId="710DE651" w14:textId="77777777" w:rsidTr="00EA770F">
              <w:trPr>
                <w:trHeight w:val="384"/>
              </w:trPr>
              <w:tc>
                <w:tcPr>
                  <w:tcW w:w="9216" w:type="dxa"/>
                  <w:gridSpan w:val="6"/>
                </w:tcPr>
                <w:p w14:paraId="1832D479" w14:textId="77777777" w:rsidR="00401C9E" w:rsidRPr="00033C5A" w:rsidRDefault="00401C9E" w:rsidP="00401C9E">
                  <w:pPr>
                    <w:spacing w:after="160" w:line="259" w:lineRule="auto"/>
                    <w:rPr>
                      <w:rFonts w:asciiTheme="minorHAnsi" w:hAnsiTheme="minorHAnsi" w:cstheme="minorHAnsi"/>
                      <w:sz w:val="16"/>
                      <w:szCs w:val="16"/>
                    </w:rPr>
                  </w:pPr>
                  <w:r w:rsidRPr="00033C5A">
                    <w:rPr>
                      <w:rFonts w:asciiTheme="minorHAnsi" w:hAnsiTheme="minorHAnsi" w:cstheme="minorHAnsi"/>
                      <w:b/>
                      <w:bCs/>
                      <w:sz w:val="16"/>
                      <w:szCs w:val="16"/>
                    </w:rPr>
                    <w:t>Hodnotenie predmetov</w:t>
                  </w:r>
                </w:p>
              </w:tc>
            </w:tr>
            <w:tr w:rsidR="00401C9E" w:rsidRPr="00033C5A" w14:paraId="524762FD" w14:textId="77777777" w:rsidTr="00EA770F">
              <w:trPr>
                <w:trHeight w:val="420"/>
              </w:trPr>
              <w:tc>
                <w:tcPr>
                  <w:tcW w:w="1607" w:type="dxa"/>
                </w:tcPr>
                <w:p w14:paraId="3D49B2C1" w14:textId="77777777" w:rsidR="00401C9E" w:rsidRPr="00033C5A" w:rsidRDefault="00401C9E" w:rsidP="00401C9E">
                  <w:pPr>
                    <w:spacing w:after="160" w:line="259" w:lineRule="auto"/>
                    <w:ind w:left="42"/>
                    <w:jc w:val="center"/>
                    <w:rPr>
                      <w:rFonts w:asciiTheme="minorHAnsi" w:hAnsiTheme="minorHAnsi" w:cstheme="minorHAnsi"/>
                      <w:b/>
                      <w:bCs/>
                      <w:sz w:val="16"/>
                      <w:szCs w:val="16"/>
                    </w:rPr>
                  </w:pPr>
                  <w:r w:rsidRPr="00033C5A">
                    <w:rPr>
                      <w:rFonts w:asciiTheme="minorHAnsi" w:hAnsiTheme="minorHAnsi" w:cstheme="minorHAnsi"/>
                      <w:b/>
                      <w:bCs/>
                      <w:sz w:val="16"/>
                      <w:szCs w:val="16"/>
                    </w:rPr>
                    <w:t>A</w:t>
                  </w:r>
                </w:p>
              </w:tc>
              <w:tc>
                <w:tcPr>
                  <w:tcW w:w="1603" w:type="dxa"/>
                </w:tcPr>
                <w:p w14:paraId="4F5B5D5F" w14:textId="77777777" w:rsidR="00401C9E" w:rsidRPr="00033C5A" w:rsidRDefault="00401C9E" w:rsidP="00401C9E">
                  <w:pPr>
                    <w:spacing w:after="160" w:line="259" w:lineRule="auto"/>
                    <w:ind w:left="38"/>
                    <w:jc w:val="center"/>
                    <w:rPr>
                      <w:rFonts w:asciiTheme="minorHAnsi" w:hAnsiTheme="minorHAnsi" w:cstheme="minorHAnsi"/>
                      <w:b/>
                      <w:bCs/>
                      <w:sz w:val="16"/>
                      <w:szCs w:val="16"/>
                    </w:rPr>
                  </w:pPr>
                  <w:r w:rsidRPr="00033C5A">
                    <w:rPr>
                      <w:rFonts w:asciiTheme="minorHAnsi" w:hAnsiTheme="minorHAnsi" w:cstheme="minorHAnsi"/>
                      <w:b/>
                      <w:bCs/>
                      <w:sz w:val="16"/>
                      <w:szCs w:val="16"/>
                    </w:rPr>
                    <w:t>B</w:t>
                  </w:r>
                </w:p>
              </w:tc>
              <w:tc>
                <w:tcPr>
                  <w:tcW w:w="1604" w:type="dxa"/>
                </w:tcPr>
                <w:p w14:paraId="7F19D562" w14:textId="77777777" w:rsidR="00401C9E" w:rsidRPr="00033C5A" w:rsidRDefault="00401C9E" w:rsidP="00401C9E">
                  <w:pPr>
                    <w:spacing w:after="160" w:line="259" w:lineRule="auto"/>
                    <w:ind w:left="38"/>
                    <w:jc w:val="center"/>
                    <w:rPr>
                      <w:rFonts w:asciiTheme="minorHAnsi" w:hAnsiTheme="minorHAnsi" w:cstheme="minorHAnsi"/>
                      <w:b/>
                      <w:bCs/>
                      <w:sz w:val="16"/>
                      <w:szCs w:val="16"/>
                    </w:rPr>
                  </w:pPr>
                  <w:r w:rsidRPr="00033C5A">
                    <w:rPr>
                      <w:rFonts w:asciiTheme="minorHAnsi" w:hAnsiTheme="minorHAnsi" w:cstheme="minorHAnsi"/>
                      <w:b/>
                      <w:bCs/>
                      <w:sz w:val="16"/>
                      <w:szCs w:val="16"/>
                    </w:rPr>
                    <w:t>C</w:t>
                  </w:r>
                </w:p>
              </w:tc>
              <w:tc>
                <w:tcPr>
                  <w:tcW w:w="1604" w:type="dxa"/>
                </w:tcPr>
                <w:p w14:paraId="1D1C0292" w14:textId="77777777" w:rsidR="00401C9E" w:rsidRPr="00033C5A" w:rsidRDefault="00401C9E" w:rsidP="00401C9E">
                  <w:pPr>
                    <w:spacing w:after="160" w:line="259" w:lineRule="auto"/>
                    <w:ind w:left="38"/>
                    <w:jc w:val="center"/>
                    <w:rPr>
                      <w:rFonts w:asciiTheme="minorHAnsi" w:hAnsiTheme="minorHAnsi" w:cstheme="minorHAnsi"/>
                      <w:b/>
                      <w:bCs/>
                      <w:sz w:val="16"/>
                      <w:szCs w:val="16"/>
                    </w:rPr>
                  </w:pPr>
                  <w:r w:rsidRPr="00033C5A">
                    <w:rPr>
                      <w:rFonts w:asciiTheme="minorHAnsi" w:hAnsiTheme="minorHAnsi" w:cstheme="minorHAnsi"/>
                      <w:b/>
                      <w:bCs/>
                      <w:sz w:val="16"/>
                      <w:szCs w:val="16"/>
                    </w:rPr>
                    <w:t>D</w:t>
                  </w:r>
                </w:p>
              </w:tc>
              <w:tc>
                <w:tcPr>
                  <w:tcW w:w="1604" w:type="dxa"/>
                </w:tcPr>
                <w:p w14:paraId="569B5927" w14:textId="77777777" w:rsidR="00401C9E" w:rsidRPr="00033C5A" w:rsidRDefault="00401C9E" w:rsidP="00401C9E">
                  <w:pPr>
                    <w:spacing w:after="160" w:line="259" w:lineRule="auto"/>
                    <w:ind w:left="38"/>
                    <w:jc w:val="center"/>
                    <w:rPr>
                      <w:rFonts w:asciiTheme="minorHAnsi" w:hAnsiTheme="minorHAnsi" w:cstheme="minorHAnsi"/>
                      <w:b/>
                      <w:bCs/>
                      <w:sz w:val="16"/>
                      <w:szCs w:val="16"/>
                    </w:rPr>
                  </w:pPr>
                  <w:r w:rsidRPr="00033C5A">
                    <w:rPr>
                      <w:rFonts w:asciiTheme="minorHAnsi" w:hAnsiTheme="minorHAnsi" w:cstheme="minorHAnsi"/>
                      <w:b/>
                      <w:bCs/>
                      <w:sz w:val="16"/>
                      <w:szCs w:val="16"/>
                    </w:rPr>
                    <w:t>E</w:t>
                  </w:r>
                </w:p>
              </w:tc>
              <w:tc>
                <w:tcPr>
                  <w:tcW w:w="1194" w:type="dxa"/>
                </w:tcPr>
                <w:p w14:paraId="20B81D43" w14:textId="77777777" w:rsidR="00401C9E" w:rsidRPr="00033C5A" w:rsidRDefault="00401C9E" w:rsidP="00401C9E">
                  <w:pPr>
                    <w:spacing w:after="160" w:line="259" w:lineRule="auto"/>
                    <w:ind w:left="34"/>
                    <w:jc w:val="center"/>
                    <w:rPr>
                      <w:rFonts w:asciiTheme="minorHAnsi" w:hAnsiTheme="minorHAnsi" w:cstheme="minorHAnsi"/>
                      <w:b/>
                      <w:bCs/>
                      <w:sz w:val="16"/>
                      <w:szCs w:val="16"/>
                    </w:rPr>
                  </w:pPr>
                  <w:r w:rsidRPr="00033C5A">
                    <w:rPr>
                      <w:rFonts w:asciiTheme="minorHAnsi" w:hAnsiTheme="minorHAnsi" w:cstheme="minorHAnsi"/>
                      <w:b/>
                      <w:bCs/>
                      <w:sz w:val="16"/>
                      <w:szCs w:val="16"/>
                    </w:rPr>
                    <w:t>FX</w:t>
                  </w:r>
                </w:p>
              </w:tc>
            </w:tr>
            <w:tr w:rsidR="00401C9E" w:rsidRPr="00033C5A" w14:paraId="392976A3" w14:textId="77777777" w:rsidTr="00EA770F">
              <w:trPr>
                <w:trHeight w:val="342"/>
              </w:trPr>
              <w:tc>
                <w:tcPr>
                  <w:tcW w:w="1607" w:type="dxa"/>
                </w:tcPr>
                <w:p w14:paraId="17AD60F9" w14:textId="77777777" w:rsidR="00401C9E" w:rsidRPr="00033C5A" w:rsidRDefault="00401C9E" w:rsidP="00401C9E">
                  <w:pPr>
                    <w:spacing w:after="160" w:line="259" w:lineRule="auto"/>
                    <w:ind w:left="42"/>
                    <w:jc w:val="center"/>
                    <w:rPr>
                      <w:rFonts w:asciiTheme="minorHAnsi" w:hAnsiTheme="minorHAnsi" w:cstheme="minorHAnsi"/>
                      <w:sz w:val="16"/>
                      <w:szCs w:val="16"/>
                    </w:rPr>
                  </w:pPr>
                  <w:r w:rsidRPr="00033C5A">
                    <w:rPr>
                      <w:rFonts w:asciiTheme="minorHAnsi" w:hAnsiTheme="minorHAnsi" w:cstheme="minorHAnsi"/>
                      <w:sz w:val="16"/>
                      <w:szCs w:val="16"/>
                    </w:rPr>
                    <w:t>0%</w:t>
                  </w:r>
                </w:p>
              </w:tc>
              <w:tc>
                <w:tcPr>
                  <w:tcW w:w="1603" w:type="dxa"/>
                </w:tcPr>
                <w:p w14:paraId="716DFADC" w14:textId="77777777" w:rsidR="00401C9E" w:rsidRPr="00033C5A" w:rsidRDefault="00401C9E" w:rsidP="00401C9E">
                  <w:pPr>
                    <w:spacing w:after="160" w:line="259" w:lineRule="auto"/>
                    <w:ind w:left="38"/>
                    <w:jc w:val="center"/>
                    <w:rPr>
                      <w:rFonts w:asciiTheme="minorHAnsi" w:hAnsiTheme="minorHAnsi" w:cstheme="minorHAnsi"/>
                      <w:sz w:val="16"/>
                      <w:szCs w:val="16"/>
                    </w:rPr>
                  </w:pPr>
                  <w:r w:rsidRPr="00033C5A">
                    <w:rPr>
                      <w:rFonts w:asciiTheme="minorHAnsi" w:hAnsiTheme="minorHAnsi" w:cstheme="minorHAnsi"/>
                      <w:sz w:val="16"/>
                      <w:szCs w:val="16"/>
                    </w:rPr>
                    <w:t>0%</w:t>
                  </w:r>
                </w:p>
              </w:tc>
              <w:tc>
                <w:tcPr>
                  <w:tcW w:w="1604" w:type="dxa"/>
                </w:tcPr>
                <w:p w14:paraId="233DB1ED" w14:textId="77777777" w:rsidR="00401C9E" w:rsidRPr="00033C5A" w:rsidRDefault="00401C9E" w:rsidP="00401C9E">
                  <w:pPr>
                    <w:spacing w:after="160" w:line="259" w:lineRule="auto"/>
                    <w:ind w:left="38"/>
                    <w:jc w:val="center"/>
                    <w:rPr>
                      <w:rFonts w:asciiTheme="minorHAnsi" w:hAnsiTheme="minorHAnsi" w:cstheme="minorHAnsi"/>
                      <w:sz w:val="16"/>
                      <w:szCs w:val="16"/>
                    </w:rPr>
                  </w:pPr>
                  <w:r w:rsidRPr="00033C5A">
                    <w:rPr>
                      <w:rFonts w:asciiTheme="minorHAnsi" w:hAnsiTheme="minorHAnsi" w:cstheme="minorHAnsi"/>
                      <w:sz w:val="16"/>
                      <w:szCs w:val="16"/>
                    </w:rPr>
                    <w:t>0%</w:t>
                  </w:r>
                </w:p>
              </w:tc>
              <w:tc>
                <w:tcPr>
                  <w:tcW w:w="1604" w:type="dxa"/>
                </w:tcPr>
                <w:p w14:paraId="10DF8913" w14:textId="77777777" w:rsidR="00401C9E" w:rsidRPr="00033C5A" w:rsidRDefault="00401C9E" w:rsidP="00401C9E">
                  <w:pPr>
                    <w:spacing w:after="160" w:line="259" w:lineRule="auto"/>
                    <w:ind w:left="38"/>
                    <w:jc w:val="center"/>
                    <w:rPr>
                      <w:rFonts w:asciiTheme="minorHAnsi" w:hAnsiTheme="minorHAnsi" w:cstheme="minorHAnsi"/>
                      <w:sz w:val="16"/>
                      <w:szCs w:val="16"/>
                    </w:rPr>
                  </w:pPr>
                  <w:r w:rsidRPr="00033C5A">
                    <w:rPr>
                      <w:rFonts w:asciiTheme="minorHAnsi" w:hAnsiTheme="minorHAnsi" w:cstheme="minorHAnsi"/>
                      <w:sz w:val="16"/>
                      <w:szCs w:val="16"/>
                    </w:rPr>
                    <w:t>0%</w:t>
                  </w:r>
                </w:p>
              </w:tc>
              <w:tc>
                <w:tcPr>
                  <w:tcW w:w="1604" w:type="dxa"/>
                </w:tcPr>
                <w:p w14:paraId="6A9A4550" w14:textId="77777777" w:rsidR="00401C9E" w:rsidRPr="00033C5A" w:rsidRDefault="00401C9E" w:rsidP="00401C9E">
                  <w:pPr>
                    <w:spacing w:after="160" w:line="259" w:lineRule="auto"/>
                    <w:ind w:left="38"/>
                    <w:jc w:val="center"/>
                    <w:rPr>
                      <w:rFonts w:asciiTheme="minorHAnsi" w:hAnsiTheme="minorHAnsi" w:cstheme="minorHAnsi"/>
                      <w:sz w:val="16"/>
                      <w:szCs w:val="16"/>
                    </w:rPr>
                  </w:pPr>
                  <w:r w:rsidRPr="00033C5A">
                    <w:rPr>
                      <w:rFonts w:asciiTheme="minorHAnsi" w:hAnsiTheme="minorHAnsi" w:cstheme="minorHAnsi"/>
                      <w:sz w:val="16"/>
                      <w:szCs w:val="16"/>
                    </w:rPr>
                    <w:t>0%</w:t>
                  </w:r>
                </w:p>
              </w:tc>
              <w:tc>
                <w:tcPr>
                  <w:tcW w:w="1194" w:type="dxa"/>
                </w:tcPr>
                <w:p w14:paraId="3B61FCBB" w14:textId="77777777" w:rsidR="00401C9E" w:rsidRPr="00033C5A" w:rsidRDefault="00401C9E" w:rsidP="00401C9E">
                  <w:pPr>
                    <w:spacing w:after="160" w:line="259" w:lineRule="auto"/>
                    <w:ind w:left="34"/>
                    <w:jc w:val="center"/>
                    <w:rPr>
                      <w:rFonts w:asciiTheme="minorHAnsi" w:hAnsiTheme="minorHAnsi" w:cstheme="minorHAnsi"/>
                      <w:sz w:val="16"/>
                      <w:szCs w:val="16"/>
                    </w:rPr>
                  </w:pPr>
                  <w:r w:rsidRPr="00033C5A">
                    <w:rPr>
                      <w:rFonts w:asciiTheme="minorHAnsi" w:hAnsiTheme="minorHAnsi" w:cstheme="minorHAnsi"/>
                      <w:sz w:val="16"/>
                      <w:szCs w:val="16"/>
                    </w:rPr>
                    <w:t>0%</w:t>
                  </w:r>
                </w:p>
              </w:tc>
            </w:tr>
          </w:tbl>
          <w:p w14:paraId="6F79107F" w14:textId="77777777" w:rsidR="00401C9E" w:rsidRPr="00033C5A" w:rsidRDefault="00401C9E" w:rsidP="00401C9E">
            <w:pPr>
              <w:spacing w:after="160" w:line="259" w:lineRule="auto"/>
              <w:rPr>
                <w:rFonts w:asciiTheme="minorHAnsi" w:hAnsiTheme="minorHAnsi" w:cstheme="minorHAnsi"/>
                <w:b/>
                <w:bCs/>
                <w:sz w:val="16"/>
                <w:szCs w:val="16"/>
              </w:rPr>
            </w:pPr>
          </w:p>
        </w:tc>
      </w:tr>
      <w:tr w:rsidR="00E64046" w:rsidRPr="00401C9E" w14:paraId="55A016AB" w14:textId="77777777" w:rsidTr="00E64046">
        <w:trPr>
          <w:trHeight w:val="81"/>
        </w:trPr>
        <w:tc>
          <w:tcPr>
            <w:tcW w:w="9408" w:type="dxa"/>
            <w:gridSpan w:val="2"/>
            <w:tcBorders>
              <w:top w:val="single" w:sz="4" w:space="0" w:color="000000"/>
              <w:left w:val="single" w:sz="4" w:space="0" w:color="000000"/>
              <w:bottom w:val="single" w:sz="4" w:space="0" w:color="000000"/>
              <w:right w:val="single" w:sz="4" w:space="0" w:color="000000"/>
            </w:tcBorders>
          </w:tcPr>
          <w:p w14:paraId="4A4F0C85" w14:textId="59237F74" w:rsidR="00E64046" w:rsidRPr="00033C5A" w:rsidRDefault="00E64046" w:rsidP="00E64046">
            <w:pPr>
              <w:spacing w:after="160" w:line="259" w:lineRule="auto"/>
              <w:rPr>
                <w:rFonts w:asciiTheme="minorHAnsi" w:hAnsiTheme="minorHAnsi" w:cstheme="minorHAnsi"/>
                <w:b/>
                <w:bCs/>
                <w:sz w:val="16"/>
                <w:szCs w:val="16"/>
              </w:rPr>
            </w:pPr>
            <w:r w:rsidRPr="00033C5A">
              <w:rPr>
                <w:rFonts w:asciiTheme="minorHAnsi" w:hAnsiTheme="minorHAnsi" w:cstheme="minorHAnsi"/>
                <w:b/>
                <w:bCs/>
                <w:sz w:val="16"/>
                <w:szCs w:val="16"/>
              </w:rPr>
              <w:lastRenderedPageBreak/>
              <w:t xml:space="preserve">Vyučujúci: </w:t>
            </w:r>
            <w:r w:rsidR="00771BFD" w:rsidRPr="00771BFD">
              <w:rPr>
                <w:rFonts w:asciiTheme="minorHAnsi" w:hAnsiTheme="minorHAnsi" w:cstheme="minorHAnsi"/>
                <w:sz w:val="16"/>
                <w:szCs w:val="16"/>
              </w:rPr>
              <w:t>doc. PhDr. Eva Šovčíková, PhD.</w:t>
            </w:r>
          </w:p>
        </w:tc>
      </w:tr>
      <w:tr w:rsidR="00E64046" w:rsidRPr="00401C9E" w14:paraId="30BD876B" w14:textId="77777777" w:rsidTr="00E64046">
        <w:trPr>
          <w:trHeight w:val="81"/>
        </w:trPr>
        <w:tc>
          <w:tcPr>
            <w:tcW w:w="9408" w:type="dxa"/>
            <w:gridSpan w:val="2"/>
            <w:tcBorders>
              <w:top w:val="single" w:sz="4" w:space="0" w:color="000000"/>
              <w:left w:val="single" w:sz="4" w:space="0" w:color="000000"/>
              <w:bottom w:val="single" w:sz="4" w:space="0" w:color="000000"/>
              <w:right w:val="single" w:sz="4" w:space="0" w:color="000000"/>
            </w:tcBorders>
          </w:tcPr>
          <w:p w14:paraId="44D16932" w14:textId="29200131" w:rsidR="00E64046" w:rsidRPr="00033C5A" w:rsidRDefault="00E64046" w:rsidP="00E64046">
            <w:pPr>
              <w:spacing w:after="160" w:line="259" w:lineRule="auto"/>
              <w:rPr>
                <w:rFonts w:asciiTheme="minorHAnsi" w:hAnsiTheme="minorHAnsi" w:cstheme="minorHAnsi"/>
                <w:b/>
                <w:bCs/>
                <w:sz w:val="16"/>
                <w:szCs w:val="16"/>
              </w:rPr>
            </w:pPr>
            <w:r w:rsidRPr="00033C5A">
              <w:rPr>
                <w:rFonts w:asciiTheme="minorHAnsi" w:hAnsiTheme="minorHAnsi" w:cstheme="minorHAnsi"/>
                <w:b/>
                <w:bCs/>
                <w:sz w:val="16"/>
                <w:szCs w:val="16"/>
              </w:rPr>
              <w:t>Dátum poslednej zmeny:</w:t>
            </w:r>
            <w:r w:rsidRPr="00033C5A">
              <w:rPr>
                <w:rFonts w:asciiTheme="minorHAnsi" w:hAnsiTheme="minorHAnsi" w:cstheme="minorHAnsi"/>
                <w:sz w:val="16"/>
                <w:szCs w:val="16"/>
              </w:rPr>
              <w:t xml:space="preserve"> 2</w:t>
            </w:r>
            <w:r w:rsidR="00C02239">
              <w:rPr>
                <w:rFonts w:asciiTheme="minorHAnsi" w:hAnsiTheme="minorHAnsi" w:cstheme="minorHAnsi"/>
                <w:sz w:val="16"/>
                <w:szCs w:val="16"/>
              </w:rPr>
              <w:t>6</w:t>
            </w:r>
            <w:r w:rsidRPr="00033C5A">
              <w:rPr>
                <w:rFonts w:asciiTheme="minorHAnsi" w:hAnsiTheme="minorHAnsi" w:cstheme="minorHAnsi"/>
                <w:sz w:val="16"/>
                <w:szCs w:val="16"/>
              </w:rPr>
              <w:t>.0</w:t>
            </w:r>
            <w:r w:rsidR="00C02239">
              <w:rPr>
                <w:rFonts w:asciiTheme="minorHAnsi" w:hAnsiTheme="minorHAnsi" w:cstheme="minorHAnsi"/>
                <w:sz w:val="16"/>
                <w:szCs w:val="16"/>
              </w:rPr>
              <w:t>2</w:t>
            </w:r>
            <w:r w:rsidRPr="00033C5A">
              <w:rPr>
                <w:rFonts w:asciiTheme="minorHAnsi" w:hAnsiTheme="minorHAnsi" w:cstheme="minorHAnsi"/>
                <w:sz w:val="16"/>
                <w:szCs w:val="16"/>
              </w:rPr>
              <w:t>.202</w:t>
            </w:r>
            <w:r w:rsidR="00C02239">
              <w:rPr>
                <w:rFonts w:asciiTheme="minorHAnsi" w:hAnsiTheme="minorHAnsi" w:cstheme="minorHAnsi"/>
                <w:sz w:val="16"/>
                <w:szCs w:val="16"/>
              </w:rPr>
              <w:t>4</w:t>
            </w:r>
          </w:p>
        </w:tc>
      </w:tr>
      <w:tr w:rsidR="00E64046" w:rsidRPr="00401C9E" w14:paraId="6AF44EAD" w14:textId="77777777" w:rsidTr="00E64046">
        <w:trPr>
          <w:trHeight w:val="81"/>
        </w:trPr>
        <w:tc>
          <w:tcPr>
            <w:tcW w:w="9408" w:type="dxa"/>
            <w:gridSpan w:val="2"/>
            <w:tcBorders>
              <w:top w:val="single" w:sz="4" w:space="0" w:color="000000"/>
              <w:left w:val="single" w:sz="4" w:space="0" w:color="000000"/>
              <w:bottom w:val="single" w:sz="4" w:space="0" w:color="000000"/>
              <w:right w:val="single" w:sz="4" w:space="0" w:color="000000"/>
            </w:tcBorders>
          </w:tcPr>
          <w:p w14:paraId="2A5DC8FD" w14:textId="72C47A9B" w:rsidR="00E64046" w:rsidRPr="00033C5A" w:rsidRDefault="00E64046" w:rsidP="00E64046">
            <w:pPr>
              <w:spacing w:after="160" w:line="259" w:lineRule="auto"/>
              <w:rPr>
                <w:rFonts w:asciiTheme="minorHAnsi" w:hAnsiTheme="minorHAnsi" w:cstheme="minorHAnsi"/>
                <w:b/>
                <w:bCs/>
                <w:sz w:val="16"/>
                <w:szCs w:val="16"/>
              </w:rPr>
            </w:pPr>
            <w:r w:rsidRPr="00033C5A">
              <w:rPr>
                <w:rFonts w:asciiTheme="minorHAnsi" w:hAnsiTheme="minorHAnsi" w:cstheme="minorHAnsi"/>
                <w:b/>
                <w:bCs/>
                <w:sz w:val="16"/>
                <w:szCs w:val="16"/>
              </w:rPr>
              <w:t>Schválil:</w:t>
            </w:r>
            <w:r w:rsidRPr="00033C5A">
              <w:rPr>
                <w:rFonts w:asciiTheme="minorHAnsi" w:hAnsiTheme="minorHAnsi" w:cstheme="minorHAnsi"/>
                <w:sz w:val="16"/>
                <w:szCs w:val="16"/>
              </w:rPr>
              <w:t xml:space="preserve">  doc. PhDr. Eva Šovčíková, PhD.</w:t>
            </w:r>
          </w:p>
        </w:tc>
      </w:tr>
    </w:tbl>
    <w:p w14:paraId="27726515" w14:textId="77777777" w:rsidR="00AB50D9" w:rsidRPr="0041256A" w:rsidRDefault="00AB50D9" w:rsidP="00E6691E">
      <w:pPr>
        <w:ind w:left="0" w:firstLine="0"/>
        <w:rPr>
          <w:rFonts w:asciiTheme="minorHAnsi" w:hAnsiTheme="minorHAnsi" w:cstheme="minorHAnsi"/>
          <w:sz w:val="20"/>
          <w:szCs w:val="20"/>
        </w:rPr>
      </w:pPr>
    </w:p>
    <w:sectPr w:rsidR="00AB50D9" w:rsidRPr="0041256A" w:rsidSect="00677D18">
      <w:headerReference w:type="default" r:id="rId7"/>
      <w:pgSz w:w="11906" w:h="16838" w:code="9"/>
      <w:pgMar w:top="1417" w:right="1134" w:bottom="1417" w:left="1985" w:header="12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E6AC0" w14:textId="77777777" w:rsidR="00493DA7" w:rsidRDefault="00493DA7" w:rsidP="00387B69">
      <w:pPr>
        <w:spacing w:after="0" w:line="240" w:lineRule="auto"/>
      </w:pPr>
      <w:r>
        <w:separator/>
      </w:r>
    </w:p>
  </w:endnote>
  <w:endnote w:type="continuationSeparator" w:id="0">
    <w:p w14:paraId="06E223E4" w14:textId="77777777" w:rsidR="00493DA7" w:rsidRDefault="00493DA7" w:rsidP="003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3622" w14:textId="77777777" w:rsidR="00493DA7" w:rsidRDefault="00493DA7" w:rsidP="00387B69">
      <w:pPr>
        <w:spacing w:after="0" w:line="240" w:lineRule="auto"/>
      </w:pPr>
      <w:r>
        <w:separator/>
      </w:r>
    </w:p>
  </w:footnote>
  <w:footnote w:type="continuationSeparator" w:id="0">
    <w:p w14:paraId="1C5AC108" w14:textId="77777777" w:rsidR="00493DA7" w:rsidRDefault="00493DA7" w:rsidP="0038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33C8D" w14:textId="77777777" w:rsidR="00AB50D9" w:rsidRPr="00B900EA" w:rsidRDefault="00AB50D9" w:rsidP="00966DF0">
    <w:pPr>
      <w:spacing w:line="185" w:lineRule="exact"/>
      <w:jc w:val="left"/>
      <w:rPr>
        <w:rFonts w:ascii="Calibri" w:hAnsi="Calibri" w:cs="Calibri"/>
        <w:b/>
        <w:bCs/>
        <w:sz w:val="22"/>
        <w:szCs w:val="22"/>
      </w:rPr>
    </w:pPr>
  </w:p>
  <w:p w14:paraId="6FA6C5DC" w14:textId="77777777" w:rsidR="00AB50D9" w:rsidRPr="00B900EA" w:rsidRDefault="00AB50D9" w:rsidP="007B5069">
    <w:pPr>
      <w:pStyle w:val="Hlavika"/>
      <w:jc w:val="center"/>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6D4"/>
    <w:multiLevelType w:val="hybridMultilevel"/>
    <w:tmpl w:val="40904CA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3421E5D"/>
    <w:multiLevelType w:val="hybridMultilevel"/>
    <w:tmpl w:val="0E089BFA"/>
    <w:lvl w:ilvl="0" w:tplc="C0DE98D8">
      <w:numFmt w:val="bullet"/>
      <w:lvlText w:val="•"/>
      <w:lvlJc w:val="left"/>
      <w:pPr>
        <w:ind w:left="1060" w:hanging="70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E1B4E"/>
    <w:multiLevelType w:val="hybridMultilevel"/>
    <w:tmpl w:val="7EFE7036"/>
    <w:lvl w:ilvl="0" w:tplc="246CCF7C">
      <w:start w:val="1"/>
      <w:numFmt w:val="bullet"/>
      <w:lvlText w:val="•"/>
      <w:lvlJc w:val="left"/>
    </w:lvl>
    <w:lvl w:ilvl="1" w:tplc="52143CB2">
      <w:numFmt w:val="decimal"/>
      <w:lvlText w:val=""/>
      <w:lvlJc w:val="left"/>
    </w:lvl>
    <w:lvl w:ilvl="2" w:tplc="DDFA84CE">
      <w:numFmt w:val="decimal"/>
      <w:lvlText w:val=""/>
      <w:lvlJc w:val="left"/>
    </w:lvl>
    <w:lvl w:ilvl="3" w:tplc="3F529F3C">
      <w:numFmt w:val="decimal"/>
      <w:lvlText w:val=""/>
      <w:lvlJc w:val="left"/>
    </w:lvl>
    <w:lvl w:ilvl="4" w:tplc="71CACC6A">
      <w:numFmt w:val="decimal"/>
      <w:lvlText w:val=""/>
      <w:lvlJc w:val="left"/>
    </w:lvl>
    <w:lvl w:ilvl="5" w:tplc="7BD4EBD0">
      <w:numFmt w:val="decimal"/>
      <w:lvlText w:val=""/>
      <w:lvlJc w:val="left"/>
    </w:lvl>
    <w:lvl w:ilvl="6" w:tplc="30CC50D0">
      <w:numFmt w:val="decimal"/>
      <w:lvlText w:val=""/>
      <w:lvlJc w:val="left"/>
    </w:lvl>
    <w:lvl w:ilvl="7" w:tplc="C5F608C2">
      <w:numFmt w:val="decimal"/>
      <w:lvlText w:val=""/>
      <w:lvlJc w:val="left"/>
    </w:lvl>
    <w:lvl w:ilvl="8" w:tplc="432A2C32">
      <w:numFmt w:val="decimal"/>
      <w:lvlText w:val=""/>
      <w:lvlJc w:val="left"/>
    </w:lvl>
  </w:abstractNum>
  <w:abstractNum w:abstractNumId="3">
    <w:nsid w:val="0B92045F"/>
    <w:multiLevelType w:val="multilevel"/>
    <w:tmpl w:val="D72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A5E88"/>
    <w:multiLevelType w:val="hybridMultilevel"/>
    <w:tmpl w:val="C256DBFA"/>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5DB2A9B"/>
    <w:multiLevelType w:val="hybridMultilevel"/>
    <w:tmpl w:val="7BA27466"/>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6">
    <w:nsid w:val="17D62A2A"/>
    <w:multiLevelType w:val="hybridMultilevel"/>
    <w:tmpl w:val="B62E797A"/>
    <w:lvl w:ilvl="0" w:tplc="041B0001">
      <w:start w:val="1"/>
      <w:numFmt w:val="bullet"/>
      <w:lvlText w:val=""/>
      <w:lvlJc w:val="left"/>
      <w:pPr>
        <w:ind w:left="467" w:hanging="360"/>
      </w:pPr>
      <w:rPr>
        <w:rFonts w:ascii="Symbol" w:hAnsi="Symbol" w:cs="Symbol" w:hint="default"/>
      </w:rPr>
    </w:lvl>
    <w:lvl w:ilvl="1" w:tplc="041B0003">
      <w:start w:val="1"/>
      <w:numFmt w:val="bullet"/>
      <w:lvlText w:val="o"/>
      <w:lvlJc w:val="left"/>
      <w:pPr>
        <w:ind w:left="1187" w:hanging="360"/>
      </w:pPr>
      <w:rPr>
        <w:rFonts w:ascii="Courier New" w:hAnsi="Courier New" w:cs="Courier New" w:hint="default"/>
      </w:rPr>
    </w:lvl>
    <w:lvl w:ilvl="2" w:tplc="041B0005">
      <w:start w:val="1"/>
      <w:numFmt w:val="bullet"/>
      <w:lvlText w:val=""/>
      <w:lvlJc w:val="left"/>
      <w:pPr>
        <w:ind w:left="1907" w:hanging="360"/>
      </w:pPr>
      <w:rPr>
        <w:rFonts w:ascii="Wingdings" w:hAnsi="Wingdings" w:cs="Wingdings" w:hint="default"/>
      </w:rPr>
    </w:lvl>
    <w:lvl w:ilvl="3" w:tplc="041B0001">
      <w:start w:val="1"/>
      <w:numFmt w:val="bullet"/>
      <w:lvlText w:val=""/>
      <w:lvlJc w:val="left"/>
      <w:pPr>
        <w:ind w:left="2627" w:hanging="360"/>
      </w:pPr>
      <w:rPr>
        <w:rFonts w:ascii="Symbol" w:hAnsi="Symbol" w:cs="Symbol" w:hint="default"/>
      </w:rPr>
    </w:lvl>
    <w:lvl w:ilvl="4" w:tplc="041B0003">
      <w:start w:val="1"/>
      <w:numFmt w:val="bullet"/>
      <w:lvlText w:val="o"/>
      <w:lvlJc w:val="left"/>
      <w:pPr>
        <w:ind w:left="3347" w:hanging="360"/>
      </w:pPr>
      <w:rPr>
        <w:rFonts w:ascii="Courier New" w:hAnsi="Courier New" w:cs="Courier New" w:hint="default"/>
      </w:rPr>
    </w:lvl>
    <w:lvl w:ilvl="5" w:tplc="041B0005">
      <w:start w:val="1"/>
      <w:numFmt w:val="bullet"/>
      <w:lvlText w:val=""/>
      <w:lvlJc w:val="left"/>
      <w:pPr>
        <w:ind w:left="4067" w:hanging="360"/>
      </w:pPr>
      <w:rPr>
        <w:rFonts w:ascii="Wingdings" w:hAnsi="Wingdings" w:cs="Wingdings" w:hint="default"/>
      </w:rPr>
    </w:lvl>
    <w:lvl w:ilvl="6" w:tplc="041B0001">
      <w:start w:val="1"/>
      <w:numFmt w:val="bullet"/>
      <w:lvlText w:val=""/>
      <w:lvlJc w:val="left"/>
      <w:pPr>
        <w:ind w:left="4787" w:hanging="360"/>
      </w:pPr>
      <w:rPr>
        <w:rFonts w:ascii="Symbol" w:hAnsi="Symbol" w:cs="Symbol" w:hint="default"/>
      </w:rPr>
    </w:lvl>
    <w:lvl w:ilvl="7" w:tplc="041B0003">
      <w:start w:val="1"/>
      <w:numFmt w:val="bullet"/>
      <w:lvlText w:val="o"/>
      <w:lvlJc w:val="left"/>
      <w:pPr>
        <w:ind w:left="5507" w:hanging="360"/>
      </w:pPr>
      <w:rPr>
        <w:rFonts w:ascii="Courier New" w:hAnsi="Courier New" w:cs="Courier New" w:hint="default"/>
      </w:rPr>
    </w:lvl>
    <w:lvl w:ilvl="8" w:tplc="041B0005">
      <w:start w:val="1"/>
      <w:numFmt w:val="bullet"/>
      <w:lvlText w:val=""/>
      <w:lvlJc w:val="left"/>
      <w:pPr>
        <w:ind w:left="6227" w:hanging="360"/>
      </w:pPr>
      <w:rPr>
        <w:rFonts w:ascii="Wingdings" w:hAnsi="Wingdings" w:cs="Wingdings" w:hint="default"/>
      </w:rPr>
    </w:lvl>
  </w:abstractNum>
  <w:abstractNum w:abstractNumId="7">
    <w:nsid w:val="1C56377F"/>
    <w:multiLevelType w:val="hybridMultilevel"/>
    <w:tmpl w:val="80AC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D1736E1"/>
    <w:multiLevelType w:val="hybridMultilevel"/>
    <w:tmpl w:val="33CA2432"/>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9">
    <w:nsid w:val="1D2131B4"/>
    <w:multiLevelType w:val="hybridMultilevel"/>
    <w:tmpl w:val="0AE0990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0354BD4"/>
    <w:multiLevelType w:val="hybridMultilevel"/>
    <w:tmpl w:val="1C263F1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56F3EA7"/>
    <w:multiLevelType w:val="hybridMultilevel"/>
    <w:tmpl w:val="97E80760"/>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7620B17"/>
    <w:multiLevelType w:val="hybridMultilevel"/>
    <w:tmpl w:val="4060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224AA"/>
    <w:multiLevelType w:val="hybridMultilevel"/>
    <w:tmpl w:val="F9EEC3FA"/>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2AB939B9"/>
    <w:multiLevelType w:val="hybridMultilevel"/>
    <w:tmpl w:val="36888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2773A63"/>
    <w:multiLevelType w:val="multilevel"/>
    <w:tmpl w:val="2B9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B513DD"/>
    <w:multiLevelType w:val="hybridMultilevel"/>
    <w:tmpl w:val="51BE3BD4"/>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3464633"/>
    <w:multiLevelType w:val="multilevel"/>
    <w:tmpl w:val="A51E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A340DE"/>
    <w:multiLevelType w:val="hybridMultilevel"/>
    <w:tmpl w:val="C01CABA6"/>
    <w:lvl w:ilvl="0" w:tplc="04070001">
      <w:start w:val="1"/>
      <w:numFmt w:val="bullet"/>
      <w:lvlText w:val=""/>
      <w:lvlJc w:val="left"/>
      <w:pPr>
        <w:ind w:left="467" w:hanging="360"/>
      </w:pPr>
      <w:rPr>
        <w:rFonts w:ascii="Symbol" w:hAnsi="Symbol" w:cs="Symbol" w:hint="default"/>
      </w:rPr>
    </w:lvl>
    <w:lvl w:ilvl="1" w:tplc="04070003">
      <w:start w:val="1"/>
      <w:numFmt w:val="bullet"/>
      <w:lvlText w:val="o"/>
      <w:lvlJc w:val="left"/>
      <w:pPr>
        <w:ind w:left="1187" w:hanging="360"/>
      </w:pPr>
      <w:rPr>
        <w:rFonts w:ascii="Courier New" w:hAnsi="Courier New" w:cs="Courier New" w:hint="default"/>
      </w:rPr>
    </w:lvl>
    <w:lvl w:ilvl="2" w:tplc="04070005">
      <w:start w:val="1"/>
      <w:numFmt w:val="bullet"/>
      <w:lvlText w:val=""/>
      <w:lvlJc w:val="left"/>
      <w:pPr>
        <w:ind w:left="1907" w:hanging="360"/>
      </w:pPr>
      <w:rPr>
        <w:rFonts w:ascii="Wingdings" w:hAnsi="Wingdings" w:cs="Wingdings" w:hint="default"/>
      </w:rPr>
    </w:lvl>
    <w:lvl w:ilvl="3" w:tplc="04070001">
      <w:start w:val="1"/>
      <w:numFmt w:val="bullet"/>
      <w:lvlText w:val=""/>
      <w:lvlJc w:val="left"/>
      <w:pPr>
        <w:ind w:left="2627" w:hanging="360"/>
      </w:pPr>
      <w:rPr>
        <w:rFonts w:ascii="Symbol" w:hAnsi="Symbol" w:cs="Symbol" w:hint="default"/>
      </w:rPr>
    </w:lvl>
    <w:lvl w:ilvl="4" w:tplc="04070003">
      <w:start w:val="1"/>
      <w:numFmt w:val="bullet"/>
      <w:lvlText w:val="o"/>
      <w:lvlJc w:val="left"/>
      <w:pPr>
        <w:ind w:left="3347" w:hanging="360"/>
      </w:pPr>
      <w:rPr>
        <w:rFonts w:ascii="Courier New" w:hAnsi="Courier New" w:cs="Courier New" w:hint="default"/>
      </w:rPr>
    </w:lvl>
    <w:lvl w:ilvl="5" w:tplc="04070005">
      <w:start w:val="1"/>
      <w:numFmt w:val="bullet"/>
      <w:lvlText w:val=""/>
      <w:lvlJc w:val="left"/>
      <w:pPr>
        <w:ind w:left="4067" w:hanging="360"/>
      </w:pPr>
      <w:rPr>
        <w:rFonts w:ascii="Wingdings" w:hAnsi="Wingdings" w:cs="Wingdings" w:hint="default"/>
      </w:rPr>
    </w:lvl>
    <w:lvl w:ilvl="6" w:tplc="04070001">
      <w:start w:val="1"/>
      <w:numFmt w:val="bullet"/>
      <w:lvlText w:val=""/>
      <w:lvlJc w:val="left"/>
      <w:pPr>
        <w:ind w:left="4787" w:hanging="360"/>
      </w:pPr>
      <w:rPr>
        <w:rFonts w:ascii="Symbol" w:hAnsi="Symbol" w:cs="Symbol" w:hint="default"/>
      </w:rPr>
    </w:lvl>
    <w:lvl w:ilvl="7" w:tplc="04070003">
      <w:start w:val="1"/>
      <w:numFmt w:val="bullet"/>
      <w:lvlText w:val="o"/>
      <w:lvlJc w:val="left"/>
      <w:pPr>
        <w:ind w:left="5507" w:hanging="360"/>
      </w:pPr>
      <w:rPr>
        <w:rFonts w:ascii="Courier New" w:hAnsi="Courier New" w:cs="Courier New" w:hint="default"/>
      </w:rPr>
    </w:lvl>
    <w:lvl w:ilvl="8" w:tplc="04070005">
      <w:start w:val="1"/>
      <w:numFmt w:val="bullet"/>
      <w:lvlText w:val=""/>
      <w:lvlJc w:val="left"/>
      <w:pPr>
        <w:ind w:left="6227" w:hanging="360"/>
      </w:pPr>
      <w:rPr>
        <w:rFonts w:ascii="Wingdings" w:hAnsi="Wingdings" w:cs="Wingdings" w:hint="default"/>
      </w:rPr>
    </w:lvl>
  </w:abstractNum>
  <w:abstractNum w:abstractNumId="19">
    <w:nsid w:val="3433533B"/>
    <w:multiLevelType w:val="hybridMultilevel"/>
    <w:tmpl w:val="9FB20F4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0">
    <w:nsid w:val="375C7B7A"/>
    <w:multiLevelType w:val="hybridMultilevel"/>
    <w:tmpl w:val="96A81238"/>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D565ED9"/>
    <w:multiLevelType w:val="hybridMultilevel"/>
    <w:tmpl w:val="B70CE4D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1633937"/>
    <w:multiLevelType w:val="hybridMultilevel"/>
    <w:tmpl w:val="5150D0B2"/>
    <w:lvl w:ilvl="0" w:tplc="041B0001">
      <w:start w:val="1"/>
      <w:numFmt w:val="bullet"/>
      <w:lvlText w:val=""/>
      <w:lvlJc w:val="left"/>
      <w:pPr>
        <w:tabs>
          <w:tab w:val="num" w:pos="817"/>
        </w:tabs>
        <w:ind w:left="817" w:hanging="360"/>
      </w:pPr>
      <w:rPr>
        <w:rFonts w:ascii="Symbol" w:hAnsi="Symbol" w:cs="Symbol" w:hint="default"/>
      </w:rPr>
    </w:lvl>
    <w:lvl w:ilvl="1" w:tplc="041B0003">
      <w:start w:val="1"/>
      <w:numFmt w:val="bullet"/>
      <w:lvlText w:val="o"/>
      <w:lvlJc w:val="left"/>
      <w:pPr>
        <w:tabs>
          <w:tab w:val="num" w:pos="1537"/>
        </w:tabs>
        <w:ind w:left="1537" w:hanging="360"/>
      </w:pPr>
      <w:rPr>
        <w:rFonts w:ascii="Courier New" w:hAnsi="Courier New" w:cs="Courier New" w:hint="default"/>
      </w:rPr>
    </w:lvl>
    <w:lvl w:ilvl="2" w:tplc="041B0005">
      <w:start w:val="1"/>
      <w:numFmt w:val="bullet"/>
      <w:lvlText w:val=""/>
      <w:lvlJc w:val="left"/>
      <w:pPr>
        <w:tabs>
          <w:tab w:val="num" w:pos="2257"/>
        </w:tabs>
        <w:ind w:left="2257" w:hanging="360"/>
      </w:pPr>
      <w:rPr>
        <w:rFonts w:ascii="Wingdings" w:hAnsi="Wingdings" w:cs="Wingdings" w:hint="default"/>
      </w:rPr>
    </w:lvl>
    <w:lvl w:ilvl="3" w:tplc="041B0001">
      <w:start w:val="1"/>
      <w:numFmt w:val="bullet"/>
      <w:lvlText w:val=""/>
      <w:lvlJc w:val="left"/>
      <w:pPr>
        <w:tabs>
          <w:tab w:val="num" w:pos="2977"/>
        </w:tabs>
        <w:ind w:left="2977" w:hanging="360"/>
      </w:pPr>
      <w:rPr>
        <w:rFonts w:ascii="Symbol" w:hAnsi="Symbol" w:cs="Symbol" w:hint="default"/>
      </w:rPr>
    </w:lvl>
    <w:lvl w:ilvl="4" w:tplc="041B0003">
      <w:start w:val="1"/>
      <w:numFmt w:val="bullet"/>
      <w:lvlText w:val="o"/>
      <w:lvlJc w:val="left"/>
      <w:pPr>
        <w:tabs>
          <w:tab w:val="num" w:pos="3697"/>
        </w:tabs>
        <w:ind w:left="3697" w:hanging="360"/>
      </w:pPr>
      <w:rPr>
        <w:rFonts w:ascii="Courier New" w:hAnsi="Courier New" w:cs="Courier New" w:hint="default"/>
      </w:rPr>
    </w:lvl>
    <w:lvl w:ilvl="5" w:tplc="041B0005">
      <w:start w:val="1"/>
      <w:numFmt w:val="bullet"/>
      <w:lvlText w:val=""/>
      <w:lvlJc w:val="left"/>
      <w:pPr>
        <w:tabs>
          <w:tab w:val="num" w:pos="4417"/>
        </w:tabs>
        <w:ind w:left="4417" w:hanging="360"/>
      </w:pPr>
      <w:rPr>
        <w:rFonts w:ascii="Wingdings" w:hAnsi="Wingdings" w:cs="Wingdings" w:hint="default"/>
      </w:rPr>
    </w:lvl>
    <w:lvl w:ilvl="6" w:tplc="041B0001">
      <w:start w:val="1"/>
      <w:numFmt w:val="bullet"/>
      <w:lvlText w:val=""/>
      <w:lvlJc w:val="left"/>
      <w:pPr>
        <w:tabs>
          <w:tab w:val="num" w:pos="5137"/>
        </w:tabs>
        <w:ind w:left="5137" w:hanging="360"/>
      </w:pPr>
      <w:rPr>
        <w:rFonts w:ascii="Symbol" w:hAnsi="Symbol" w:cs="Symbol" w:hint="default"/>
      </w:rPr>
    </w:lvl>
    <w:lvl w:ilvl="7" w:tplc="041B0003">
      <w:start w:val="1"/>
      <w:numFmt w:val="bullet"/>
      <w:lvlText w:val="o"/>
      <w:lvlJc w:val="left"/>
      <w:pPr>
        <w:tabs>
          <w:tab w:val="num" w:pos="5857"/>
        </w:tabs>
        <w:ind w:left="5857" w:hanging="360"/>
      </w:pPr>
      <w:rPr>
        <w:rFonts w:ascii="Courier New" w:hAnsi="Courier New" w:cs="Courier New" w:hint="default"/>
      </w:rPr>
    </w:lvl>
    <w:lvl w:ilvl="8" w:tplc="041B0005">
      <w:start w:val="1"/>
      <w:numFmt w:val="bullet"/>
      <w:lvlText w:val=""/>
      <w:lvlJc w:val="left"/>
      <w:pPr>
        <w:tabs>
          <w:tab w:val="num" w:pos="6577"/>
        </w:tabs>
        <w:ind w:left="6577" w:hanging="360"/>
      </w:pPr>
      <w:rPr>
        <w:rFonts w:ascii="Wingdings" w:hAnsi="Wingdings" w:cs="Wingdings" w:hint="default"/>
      </w:rPr>
    </w:lvl>
  </w:abstractNum>
  <w:abstractNum w:abstractNumId="23">
    <w:nsid w:val="42A60F31"/>
    <w:multiLevelType w:val="hybridMultilevel"/>
    <w:tmpl w:val="E196E19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3B94FE3"/>
    <w:multiLevelType w:val="hybridMultilevel"/>
    <w:tmpl w:val="DBE43A64"/>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B083E15"/>
    <w:multiLevelType w:val="hybridMultilevel"/>
    <w:tmpl w:val="D604D936"/>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C10350B"/>
    <w:multiLevelType w:val="multilevel"/>
    <w:tmpl w:val="5B14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E5575D"/>
    <w:multiLevelType w:val="hybridMultilevel"/>
    <w:tmpl w:val="95EAD6CE"/>
    <w:lvl w:ilvl="0" w:tplc="C0DE98D8">
      <w:numFmt w:val="bullet"/>
      <w:lvlText w:val="•"/>
      <w:lvlJc w:val="left"/>
      <w:pPr>
        <w:ind w:left="1420" w:hanging="70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0297541"/>
    <w:multiLevelType w:val="hybridMultilevel"/>
    <w:tmpl w:val="24DC77EC"/>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1088277"/>
    <w:multiLevelType w:val="hybridMultilevel"/>
    <w:tmpl w:val="9C200CEE"/>
    <w:lvl w:ilvl="0" w:tplc="7E145DF4">
      <w:start w:val="1"/>
      <w:numFmt w:val="bullet"/>
      <w:lvlText w:val="•"/>
      <w:lvlJc w:val="left"/>
    </w:lvl>
    <w:lvl w:ilvl="1" w:tplc="B2226244">
      <w:numFmt w:val="decimal"/>
      <w:lvlText w:val=""/>
      <w:lvlJc w:val="left"/>
    </w:lvl>
    <w:lvl w:ilvl="2" w:tplc="1F94D9E0">
      <w:numFmt w:val="decimal"/>
      <w:lvlText w:val=""/>
      <w:lvlJc w:val="left"/>
    </w:lvl>
    <w:lvl w:ilvl="3" w:tplc="11122FD8">
      <w:numFmt w:val="decimal"/>
      <w:lvlText w:val=""/>
      <w:lvlJc w:val="left"/>
    </w:lvl>
    <w:lvl w:ilvl="4" w:tplc="E29AC782">
      <w:numFmt w:val="decimal"/>
      <w:lvlText w:val=""/>
      <w:lvlJc w:val="left"/>
    </w:lvl>
    <w:lvl w:ilvl="5" w:tplc="662C428E">
      <w:numFmt w:val="decimal"/>
      <w:lvlText w:val=""/>
      <w:lvlJc w:val="left"/>
    </w:lvl>
    <w:lvl w:ilvl="6" w:tplc="B30089BC">
      <w:numFmt w:val="decimal"/>
      <w:lvlText w:val=""/>
      <w:lvlJc w:val="left"/>
    </w:lvl>
    <w:lvl w:ilvl="7" w:tplc="7E46C5E4">
      <w:numFmt w:val="decimal"/>
      <w:lvlText w:val=""/>
      <w:lvlJc w:val="left"/>
    </w:lvl>
    <w:lvl w:ilvl="8" w:tplc="6AEA3396">
      <w:numFmt w:val="decimal"/>
      <w:lvlText w:val=""/>
      <w:lvlJc w:val="left"/>
    </w:lvl>
  </w:abstractNum>
  <w:abstractNum w:abstractNumId="30">
    <w:nsid w:val="512542A0"/>
    <w:multiLevelType w:val="multilevel"/>
    <w:tmpl w:val="577A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4D5208"/>
    <w:multiLevelType w:val="multilevel"/>
    <w:tmpl w:val="959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BB551F"/>
    <w:multiLevelType w:val="hybridMultilevel"/>
    <w:tmpl w:val="97DEA4FA"/>
    <w:lvl w:ilvl="0" w:tplc="46409068">
      <w:numFmt w:val="bullet"/>
      <w:lvlText w:val="•"/>
      <w:lvlJc w:val="left"/>
      <w:pPr>
        <w:ind w:left="1425" w:hanging="705"/>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nsid w:val="5D570FB8"/>
    <w:multiLevelType w:val="hybridMultilevel"/>
    <w:tmpl w:val="6E9860B2"/>
    <w:lvl w:ilvl="0" w:tplc="04070001">
      <w:start w:val="1"/>
      <w:numFmt w:val="bullet"/>
      <w:lvlText w:val=""/>
      <w:lvlJc w:val="left"/>
      <w:pPr>
        <w:ind w:left="457" w:hanging="360"/>
      </w:pPr>
      <w:rPr>
        <w:rFonts w:ascii="Symbol" w:hAnsi="Symbol" w:cs="Symbol" w:hint="default"/>
      </w:rPr>
    </w:lvl>
    <w:lvl w:ilvl="1" w:tplc="04070003">
      <w:start w:val="1"/>
      <w:numFmt w:val="bullet"/>
      <w:lvlText w:val="o"/>
      <w:lvlJc w:val="left"/>
      <w:pPr>
        <w:ind w:left="1177" w:hanging="360"/>
      </w:pPr>
      <w:rPr>
        <w:rFonts w:ascii="Courier New" w:hAnsi="Courier New" w:cs="Courier New" w:hint="default"/>
      </w:rPr>
    </w:lvl>
    <w:lvl w:ilvl="2" w:tplc="04070005">
      <w:start w:val="1"/>
      <w:numFmt w:val="bullet"/>
      <w:lvlText w:val=""/>
      <w:lvlJc w:val="left"/>
      <w:pPr>
        <w:ind w:left="1897" w:hanging="360"/>
      </w:pPr>
      <w:rPr>
        <w:rFonts w:ascii="Wingdings" w:hAnsi="Wingdings" w:cs="Wingdings" w:hint="default"/>
      </w:rPr>
    </w:lvl>
    <w:lvl w:ilvl="3" w:tplc="04070001">
      <w:start w:val="1"/>
      <w:numFmt w:val="bullet"/>
      <w:lvlText w:val=""/>
      <w:lvlJc w:val="left"/>
      <w:pPr>
        <w:ind w:left="2617" w:hanging="360"/>
      </w:pPr>
      <w:rPr>
        <w:rFonts w:ascii="Symbol" w:hAnsi="Symbol" w:cs="Symbol" w:hint="default"/>
      </w:rPr>
    </w:lvl>
    <w:lvl w:ilvl="4" w:tplc="04070003">
      <w:start w:val="1"/>
      <w:numFmt w:val="bullet"/>
      <w:lvlText w:val="o"/>
      <w:lvlJc w:val="left"/>
      <w:pPr>
        <w:ind w:left="3337" w:hanging="360"/>
      </w:pPr>
      <w:rPr>
        <w:rFonts w:ascii="Courier New" w:hAnsi="Courier New" w:cs="Courier New" w:hint="default"/>
      </w:rPr>
    </w:lvl>
    <w:lvl w:ilvl="5" w:tplc="04070005">
      <w:start w:val="1"/>
      <w:numFmt w:val="bullet"/>
      <w:lvlText w:val=""/>
      <w:lvlJc w:val="left"/>
      <w:pPr>
        <w:ind w:left="4057" w:hanging="360"/>
      </w:pPr>
      <w:rPr>
        <w:rFonts w:ascii="Wingdings" w:hAnsi="Wingdings" w:cs="Wingdings" w:hint="default"/>
      </w:rPr>
    </w:lvl>
    <w:lvl w:ilvl="6" w:tplc="04070001">
      <w:start w:val="1"/>
      <w:numFmt w:val="bullet"/>
      <w:lvlText w:val=""/>
      <w:lvlJc w:val="left"/>
      <w:pPr>
        <w:ind w:left="4777" w:hanging="360"/>
      </w:pPr>
      <w:rPr>
        <w:rFonts w:ascii="Symbol" w:hAnsi="Symbol" w:cs="Symbol" w:hint="default"/>
      </w:rPr>
    </w:lvl>
    <w:lvl w:ilvl="7" w:tplc="04070003">
      <w:start w:val="1"/>
      <w:numFmt w:val="bullet"/>
      <w:lvlText w:val="o"/>
      <w:lvlJc w:val="left"/>
      <w:pPr>
        <w:ind w:left="5497" w:hanging="360"/>
      </w:pPr>
      <w:rPr>
        <w:rFonts w:ascii="Courier New" w:hAnsi="Courier New" w:cs="Courier New" w:hint="default"/>
      </w:rPr>
    </w:lvl>
    <w:lvl w:ilvl="8" w:tplc="04070005">
      <w:start w:val="1"/>
      <w:numFmt w:val="bullet"/>
      <w:lvlText w:val=""/>
      <w:lvlJc w:val="left"/>
      <w:pPr>
        <w:ind w:left="6217" w:hanging="360"/>
      </w:pPr>
      <w:rPr>
        <w:rFonts w:ascii="Wingdings" w:hAnsi="Wingdings" w:cs="Wingdings" w:hint="default"/>
      </w:rPr>
    </w:lvl>
  </w:abstractNum>
  <w:abstractNum w:abstractNumId="34">
    <w:nsid w:val="5E151565"/>
    <w:multiLevelType w:val="multilevel"/>
    <w:tmpl w:val="0638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3130AB"/>
    <w:multiLevelType w:val="hybridMultilevel"/>
    <w:tmpl w:val="75B406B2"/>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DA2283C"/>
    <w:multiLevelType w:val="multilevel"/>
    <w:tmpl w:val="747A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154EAB"/>
    <w:multiLevelType w:val="multilevel"/>
    <w:tmpl w:val="9030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DC3A0D"/>
    <w:multiLevelType w:val="hybridMultilevel"/>
    <w:tmpl w:val="A68858AE"/>
    <w:lvl w:ilvl="0" w:tplc="46409068">
      <w:numFmt w:val="bullet"/>
      <w:lvlText w:val="•"/>
      <w:lvlJc w:val="left"/>
      <w:pPr>
        <w:ind w:left="1065" w:hanging="705"/>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7930524"/>
    <w:multiLevelType w:val="hybridMultilevel"/>
    <w:tmpl w:val="EEC823A4"/>
    <w:lvl w:ilvl="0" w:tplc="041B0001">
      <w:start w:val="1"/>
      <w:numFmt w:val="bullet"/>
      <w:lvlText w:val=""/>
      <w:lvlJc w:val="left"/>
      <w:pPr>
        <w:ind w:left="1018" w:hanging="360"/>
      </w:pPr>
      <w:rPr>
        <w:rFonts w:ascii="Symbol" w:hAnsi="Symbol" w:hint="default"/>
      </w:rPr>
    </w:lvl>
    <w:lvl w:ilvl="1" w:tplc="041B0003" w:tentative="1">
      <w:start w:val="1"/>
      <w:numFmt w:val="bullet"/>
      <w:lvlText w:val="o"/>
      <w:lvlJc w:val="left"/>
      <w:pPr>
        <w:ind w:left="1738" w:hanging="360"/>
      </w:pPr>
      <w:rPr>
        <w:rFonts w:ascii="Courier New" w:hAnsi="Courier New" w:cs="Courier New" w:hint="default"/>
      </w:rPr>
    </w:lvl>
    <w:lvl w:ilvl="2" w:tplc="041B0005" w:tentative="1">
      <w:start w:val="1"/>
      <w:numFmt w:val="bullet"/>
      <w:lvlText w:val=""/>
      <w:lvlJc w:val="left"/>
      <w:pPr>
        <w:ind w:left="2458" w:hanging="360"/>
      </w:pPr>
      <w:rPr>
        <w:rFonts w:ascii="Wingdings" w:hAnsi="Wingdings" w:hint="default"/>
      </w:rPr>
    </w:lvl>
    <w:lvl w:ilvl="3" w:tplc="041B0001" w:tentative="1">
      <w:start w:val="1"/>
      <w:numFmt w:val="bullet"/>
      <w:lvlText w:val=""/>
      <w:lvlJc w:val="left"/>
      <w:pPr>
        <w:ind w:left="3178" w:hanging="360"/>
      </w:pPr>
      <w:rPr>
        <w:rFonts w:ascii="Symbol" w:hAnsi="Symbol" w:hint="default"/>
      </w:rPr>
    </w:lvl>
    <w:lvl w:ilvl="4" w:tplc="041B0003" w:tentative="1">
      <w:start w:val="1"/>
      <w:numFmt w:val="bullet"/>
      <w:lvlText w:val="o"/>
      <w:lvlJc w:val="left"/>
      <w:pPr>
        <w:ind w:left="3898" w:hanging="360"/>
      </w:pPr>
      <w:rPr>
        <w:rFonts w:ascii="Courier New" w:hAnsi="Courier New" w:cs="Courier New" w:hint="default"/>
      </w:rPr>
    </w:lvl>
    <w:lvl w:ilvl="5" w:tplc="041B0005" w:tentative="1">
      <w:start w:val="1"/>
      <w:numFmt w:val="bullet"/>
      <w:lvlText w:val=""/>
      <w:lvlJc w:val="left"/>
      <w:pPr>
        <w:ind w:left="4618" w:hanging="360"/>
      </w:pPr>
      <w:rPr>
        <w:rFonts w:ascii="Wingdings" w:hAnsi="Wingdings" w:hint="default"/>
      </w:rPr>
    </w:lvl>
    <w:lvl w:ilvl="6" w:tplc="041B0001" w:tentative="1">
      <w:start w:val="1"/>
      <w:numFmt w:val="bullet"/>
      <w:lvlText w:val=""/>
      <w:lvlJc w:val="left"/>
      <w:pPr>
        <w:ind w:left="5338" w:hanging="360"/>
      </w:pPr>
      <w:rPr>
        <w:rFonts w:ascii="Symbol" w:hAnsi="Symbol" w:hint="default"/>
      </w:rPr>
    </w:lvl>
    <w:lvl w:ilvl="7" w:tplc="041B0003" w:tentative="1">
      <w:start w:val="1"/>
      <w:numFmt w:val="bullet"/>
      <w:lvlText w:val="o"/>
      <w:lvlJc w:val="left"/>
      <w:pPr>
        <w:ind w:left="6058" w:hanging="360"/>
      </w:pPr>
      <w:rPr>
        <w:rFonts w:ascii="Courier New" w:hAnsi="Courier New" w:cs="Courier New" w:hint="default"/>
      </w:rPr>
    </w:lvl>
    <w:lvl w:ilvl="8" w:tplc="041B0005" w:tentative="1">
      <w:start w:val="1"/>
      <w:numFmt w:val="bullet"/>
      <w:lvlText w:val=""/>
      <w:lvlJc w:val="left"/>
      <w:pPr>
        <w:ind w:left="6778" w:hanging="360"/>
      </w:pPr>
      <w:rPr>
        <w:rFonts w:ascii="Wingdings" w:hAnsi="Wingdings" w:hint="default"/>
      </w:rPr>
    </w:lvl>
  </w:abstractNum>
  <w:abstractNum w:abstractNumId="40">
    <w:nsid w:val="7DF1646D"/>
    <w:multiLevelType w:val="hybridMultilevel"/>
    <w:tmpl w:val="F0B623DC"/>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1">
    <w:nsid w:val="7EB66D22"/>
    <w:multiLevelType w:val="multilevel"/>
    <w:tmpl w:val="145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7C021F"/>
    <w:multiLevelType w:val="hybridMultilevel"/>
    <w:tmpl w:val="0D46A2F8"/>
    <w:lvl w:ilvl="0" w:tplc="7E6C57A0">
      <w:start w:val="1"/>
      <w:numFmt w:val="decimal"/>
      <w:lvlText w:val="%1."/>
      <w:lvlJc w:val="left"/>
      <w:pPr>
        <w:ind w:left="703" w:hanging="405"/>
      </w:pPr>
      <w:rPr>
        <w:rFonts w:hint="default"/>
      </w:rPr>
    </w:lvl>
    <w:lvl w:ilvl="1" w:tplc="041B0019" w:tentative="1">
      <w:start w:val="1"/>
      <w:numFmt w:val="lowerLetter"/>
      <w:lvlText w:val="%2."/>
      <w:lvlJc w:val="left"/>
      <w:pPr>
        <w:ind w:left="1378" w:hanging="360"/>
      </w:pPr>
    </w:lvl>
    <w:lvl w:ilvl="2" w:tplc="041B001B" w:tentative="1">
      <w:start w:val="1"/>
      <w:numFmt w:val="lowerRoman"/>
      <w:lvlText w:val="%3."/>
      <w:lvlJc w:val="right"/>
      <w:pPr>
        <w:ind w:left="2098" w:hanging="180"/>
      </w:pPr>
    </w:lvl>
    <w:lvl w:ilvl="3" w:tplc="041B000F" w:tentative="1">
      <w:start w:val="1"/>
      <w:numFmt w:val="decimal"/>
      <w:lvlText w:val="%4."/>
      <w:lvlJc w:val="left"/>
      <w:pPr>
        <w:ind w:left="2818" w:hanging="360"/>
      </w:pPr>
    </w:lvl>
    <w:lvl w:ilvl="4" w:tplc="041B0019" w:tentative="1">
      <w:start w:val="1"/>
      <w:numFmt w:val="lowerLetter"/>
      <w:lvlText w:val="%5."/>
      <w:lvlJc w:val="left"/>
      <w:pPr>
        <w:ind w:left="3538" w:hanging="360"/>
      </w:pPr>
    </w:lvl>
    <w:lvl w:ilvl="5" w:tplc="041B001B" w:tentative="1">
      <w:start w:val="1"/>
      <w:numFmt w:val="lowerRoman"/>
      <w:lvlText w:val="%6."/>
      <w:lvlJc w:val="right"/>
      <w:pPr>
        <w:ind w:left="4258" w:hanging="180"/>
      </w:pPr>
    </w:lvl>
    <w:lvl w:ilvl="6" w:tplc="041B000F" w:tentative="1">
      <w:start w:val="1"/>
      <w:numFmt w:val="decimal"/>
      <w:lvlText w:val="%7."/>
      <w:lvlJc w:val="left"/>
      <w:pPr>
        <w:ind w:left="4978" w:hanging="360"/>
      </w:pPr>
    </w:lvl>
    <w:lvl w:ilvl="7" w:tplc="041B0019" w:tentative="1">
      <w:start w:val="1"/>
      <w:numFmt w:val="lowerLetter"/>
      <w:lvlText w:val="%8."/>
      <w:lvlJc w:val="left"/>
      <w:pPr>
        <w:ind w:left="5698" w:hanging="360"/>
      </w:pPr>
    </w:lvl>
    <w:lvl w:ilvl="8" w:tplc="041B001B" w:tentative="1">
      <w:start w:val="1"/>
      <w:numFmt w:val="lowerRoman"/>
      <w:lvlText w:val="%9."/>
      <w:lvlJc w:val="right"/>
      <w:pPr>
        <w:ind w:left="6418" w:hanging="180"/>
      </w:pPr>
    </w:lvl>
  </w:abstractNum>
  <w:num w:numId="1">
    <w:abstractNumId w:val="2"/>
  </w:num>
  <w:num w:numId="2">
    <w:abstractNumId w:val="29"/>
  </w:num>
  <w:num w:numId="3">
    <w:abstractNumId w:val="6"/>
  </w:num>
  <w:num w:numId="4">
    <w:abstractNumId w:val="33"/>
  </w:num>
  <w:num w:numId="5">
    <w:abstractNumId w:val="18"/>
  </w:num>
  <w:num w:numId="6">
    <w:abstractNumId w:val="13"/>
  </w:num>
  <w:num w:numId="7">
    <w:abstractNumId w:val="22"/>
  </w:num>
  <w:num w:numId="8">
    <w:abstractNumId w:val="0"/>
  </w:num>
  <w:num w:numId="9">
    <w:abstractNumId w:val="40"/>
  </w:num>
  <w:num w:numId="10">
    <w:abstractNumId w:val="5"/>
  </w:num>
  <w:num w:numId="11">
    <w:abstractNumId w:val="19"/>
  </w:num>
  <w:num w:numId="12">
    <w:abstractNumId w:val="8"/>
  </w:num>
  <w:num w:numId="13">
    <w:abstractNumId w:val="3"/>
  </w:num>
  <w:num w:numId="14">
    <w:abstractNumId w:val="31"/>
  </w:num>
  <w:num w:numId="15">
    <w:abstractNumId w:val="15"/>
  </w:num>
  <w:num w:numId="16">
    <w:abstractNumId w:val="12"/>
  </w:num>
  <w:num w:numId="17">
    <w:abstractNumId w:val="1"/>
  </w:num>
  <w:num w:numId="18">
    <w:abstractNumId w:val="27"/>
  </w:num>
  <w:num w:numId="19">
    <w:abstractNumId w:val="7"/>
  </w:num>
  <w:num w:numId="20">
    <w:abstractNumId w:val="26"/>
  </w:num>
  <w:num w:numId="21">
    <w:abstractNumId w:val="30"/>
  </w:num>
  <w:num w:numId="22">
    <w:abstractNumId w:val="41"/>
  </w:num>
  <w:num w:numId="23">
    <w:abstractNumId w:val="37"/>
  </w:num>
  <w:num w:numId="24">
    <w:abstractNumId w:val="17"/>
  </w:num>
  <w:num w:numId="25">
    <w:abstractNumId w:val="36"/>
  </w:num>
  <w:num w:numId="26">
    <w:abstractNumId w:val="34"/>
  </w:num>
  <w:num w:numId="27">
    <w:abstractNumId w:val="14"/>
  </w:num>
  <w:num w:numId="28">
    <w:abstractNumId w:val="11"/>
  </w:num>
  <w:num w:numId="29">
    <w:abstractNumId w:val="32"/>
  </w:num>
  <w:num w:numId="30">
    <w:abstractNumId w:val="9"/>
  </w:num>
  <w:num w:numId="31">
    <w:abstractNumId w:val="20"/>
  </w:num>
  <w:num w:numId="32">
    <w:abstractNumId w:val="23"/>
  </w:num>
  <w:num w:numId="33">
    <w:abstractNumId w:val="28"/>
  </w:num>
  <w:num w:numId="34">
    <w:abstractNumId w:val="21"/>
  </w:num>
  <w:num w:numId="35">
    <w:abstractNumId w:val="16"/>
  </w:num>
  <w:num w:numId="36">
    <w:abstractNumId w:val="4"/>
  </w:num>
  <w:num w:numId="37">
    <w:abstractNumId w:val="35"/>
  </w:num>
  <w:num w:numId="38">
    <w:abstractNumId w:val="25"/>
  </w:num>
  <w:num w:numId="39">
    <w:abstractNumId w:val="38"/>
  </w:num>
  <w:num w:numId="40">
    <w:abstractNumId w:val="24"/>
  </w:num>
  <w:num w:numId="41">
    <w:abstractNumId w:val="10"/>
  </w:num>
  <w:num w:numId="42">
    <w:abstractNumId w:val="39"/>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CF"/>
    <w:rsid w:val="00023131"/>
    <w:rsid w:val="000245F4"/>
    <w:rsid w:val="000259A7"/>
    <w:rsid w:val="00033C5A"/>
    <w:rsid w:val="00040004"/>
    <w:rsid w:val="00040614"/>
    <w:rsid w:val="00043887"/>
    <w:rsid w:val="00051864"/>
    <w:rsid w:val="00053A59"/>
    <w:rsid w:val="0005741E"/>
    <w:rsid w:val="00063133"/>
    <w:rsid w:val="00063141"/>
    <w:rsid w:val="00066A78"/>
    <w:rsid w:val="00076348"/>
    <w:rsid w:val="00076D86"/>
    <w:rsid w:val="000833CC"/>
    <w:rsid w:val="00084487"/>
    <w:rsid w:val="00086BA6"/>
    <w:rsid w:val="00090BF3"/>
    <w:rsid w:val="000932AA"/>
    <w:rsid w:val="00095812"/>
    <w:rsid w:val="000A185E"/>
    <w:rsid w:val="000A4E41"/>
    <w:rsid w:val="000A4FC7"/>
    <w:rsid w:val="000B1116"/>
    <w:rsid w:val="000B230B"/>
    <w:rsid w:val="000D1E5C"/>
    <w:rsid w:val="000D3AA8"/>
    <w:rsid w:val="000D7099"/>
    <w:rsid w:val="000E5AA5"/>
    <w:rsid w:val="000E6246"/>
    <w:rsid w:val="000E79A5"/>
    <w:rsid w:val="0010066B"/>
    <w:rsid w:val="00102E7D"/>
    <w:rsid w:val="001035EB"/>
    <w:rsid w:val="00106FAA"/>
    <w:rsid w:val="001157A3"/>
    <w:rsid w:val="00133AB7"/>
    <w:rsid w:val="00135602"/>
    <w:rsid w:val="00135F52"/>
    <w:rsid w:val="00143286"/>
    <w:rsid w:val="00146518"/>
    <w:rsid w:val="00146795"/>
    <w:rsid w:val="00147C0A"/>
    <w:rsid w:val="00147C3D"/>
    <w:rsid w:val="00171072"/>
    <w:rsid w:val="0017240D"/>
    <w:rsid w:val="001758EB"/>
    <w:rsid w:val="001762D8"/>
    <w:rsid w:val="00182FE4"/>
    <w:rsid w:val="00190653"/>
    <w:rsid w:val="00192D2B"/>
    <w:rsid w:val="001A0A8F"/>
    <w:rsid w:val="001B2406"/>
    <w:rsid w:val="001B400D"/>
    <w:rsid w:val="001C57E0"/>
    <w:rsid w:val="001C638B"/>
    <w:rsid w:val="001D0811"/>
    <w:rsid w:val="001D3E2C"/>
    <w:rsid w:val="001E32A0"/>
    <w:rsid w:val="001E484A"/>
    <w:rsid w:val="001F434E"/>
    <w:rsid w:val="001F610C"/>
    <w:rsid w:val="002078CF"/>
    <w:rsid w:val="00211627"/>
    <w:rsid w:val="00214E2D"/>
    <w:rsid w:val="00215996"/>
    <w:rsid w:val="00216078"/>
    <w:rsid w:val="0021649B"/>
    <w:rsid w:val="00226FFA"/>
    <w:rsid w:val="002301A5"/>
    <w:rsid w:val="00243600"/>
    <w:rsid w:val="00253DE8"/>
    <w:rsid w:val="00266AD6"/>
    <w:rsid w:val="00280D4C"/>
    <w:rsid w:val="002859F8"/>
    <w:rsid w:val="00291031"/>
    <w:rsid w:val="002931C8"/>
    <w:rsid w:val="002A26BA"/>
    <w:rsid w:val="002A69DD"/>
    <w:rsid w:val="002B09B1"/>
    <w:rsid w:val="002B103D"/>
    <w:rsid w:val="002B60BA"/>
    <w:rsid w:val="002C4E9A"/>
    <w:rsid w:val="002C77D7"/>
    <w:rsid w:val="002D6959"/>
    <w:rsid w:val="002E196A"/>
    <w:rsid w:val="002E62D7"/>
    <w:rsid w:val="002E7542"/>
    <w:rsid w:val="002F6B7F"/>
    <w:rsid w:val="002F7659"/>
    <w:rsid w:val="0030336B"/>
    <w:rsid w:val="00312039"/>
    <w:rsid w:val="003164A7"/>
    <w:rsid w:val="00320277"/>
    <w:rsid w:val="00321B42"/>
    <w:rsid w:val="00322A28"/>
    <w:rsid w:val="00325958"/>
    <w:rsid w:val="00327302"/>
    <w:rsid w:val="00340015"/>
    <w:rsid w:val="003544F6"/>
    <w:rsid w:val="0035571F"/>
    <w:rsid w:val="003579AF"/>
    <w:rsid w:val="00363155"/>
    <w:rsid w:val="003646E4"/>
    <w:rsid w:val="00367A0E"/>
    <w:rsid w:val="00382BE6"/>
    <w:rsid w:val="003842AE"/>
    <w:rsid w:val="003846D4"/>
    <w:rsid w:val="00385198"/>
    <w:rsid w:val="00385842"/>
    <w:rsid w:val="00387B69"/>
    <w:rsid w:val="00391109"/>
    <w:rsid w:val="00394FAB"/>
    <w:rsid w:val="003B0A21"/>
    <w:rsid w:val="003B2807"/>
    <w:rsid w:val="003B43A1"/>
    <w:rsid w:val="003B5420"/>
    <w:rsid w:val="003C2A5E"/>
    <w:rsid w:val="003C4E44"/>
    <w:rsid w:val="003C50D3"/>
    <w:rsid w:val="003D45B9"/>
    <w:rsid w:val="003D6523"/>
    <w:rsid w:val="003D7B83"/>
    <w:rsid w:val="003E1F9E"/>
    <w:rsid w:val="003F4A2D"/>
    <w:rsid w:val="003F66B2"/>
    <w:rsid w:val="00401C9E"/>
    <w:rsid w:val="004020D5"/>
    <w:rsid w:val="00404493"/>
    <w:rsid w:val="0041256A"/>
    <w:rsid w:val="00413708"/>
    <w:rsid w:val="00413A48"/>
    <w:rsid w:val="0042692A"/>
    <w:rsid w:val="00426D43"/>
    <w:rsid w:val="00431E51"/>
    <w:rsid w:val="00431EFA"/>
    <w:rsid w:val="00456CA7"/>
    <w:rsid w:val="00465DC2"/>
    <w:rsid w:val="00471057"/>
    <w:rsid w:val="0047402C"/>
    <w:rsid w:val="00477411"/>
    <w:rsid w:val="004826E2"/>
    <w:rsid w:val="004836C8"/>
    <w:rsid w:val="0048555F"/>
    <w:rsid w:val="00493DA7"/>
    <w:rsid w:val="0049491D"/>
    <w:rsid w:val="004960C0"/>
    <w:rsid w:val="004961B2"/>
    <w:rsid w:val="004A63FA"/>
    <w:rsid w:val="004B6174"/>
    <w:rsid w:val="004D0A1C"/>
    <w:rsid w:val="004D2D32"/>
    <w:rsid w:val="004D7FE1"/>
    <w:rsid w:val="004E3FCB"/>
    <w:rsid w:val="004E6594"/>
    <w:rsid w:val="004F237E"/>
    <w:rsid w:val="004F6BBC"/>
    <w:rsid w:val="00503256"/>
    <w:rsid w:val="00504E79"/>
    <w:rsid w:val="00505957"/>
    <w:rsid w:val="005108E9"/>
    <w:rsid w:val="005261AD"/>
    <w:rsid w:val="00527D29"/>
    <w:rsid w:val="0053273A"/>
    <w:rsid w:val="00536A8A"/>
    <w:rsid w:val="00552070"/>
    <w:rsid w:val="0055300F"/>
    <w:rsid w:val="00555CAF"/>
    <w:rsid w:val="0056399D"/>
    <w:rsid w:val="005679AB"/>
    <w:rsid w:val="005818BA"/>
    <w:rsid w:val="0058297F"/>
    <w:rsid w:val="00582A0A"/>
    <w:rsid w:val="005853B9"/>
    <w:rsid w:val="00590155"/>
    <w:rsid w:val="005A0BE8"/>
    <w:rsid w:val="005B6D69"/>
    <w:rsid w:val="005D3F90"/>
    <w:rsid w:val="005D5A93"/>
    <w:rsid w:val="005D6D1C"/>
    <w:rsid w:val="005D6D5B"/>
    <w:rsid w:val="005E34F1"/>
    <w:rsid w:val="005E37E2"/>
    <w:rsid w:val="005E521F"/>
    <w:rsid w:val="005F7549"/>
    <w:rsid w:val="00611FD3"/>
    <w:rsid w:val="006133A9"/>
    <w:rsid w:val="00624996"/>
    <w:rsid w:val="00627CCF"/>
    <w:rsid w:val="006307E7"/>
    <w:rsid w:val="00634CC6"/>
    <w:rsid w:val="00640157"/>
    <w:rsid w:val="0066303F"/>
    <w:rsid w:val="006713CE"/>
    <w:rsid w:val="00672A6A"/>
    <w:rsid w:val="00677D18"/>
    <w:rsid w:val="006814CB"/>
    <w:rsid w:val="00697913"/>
    <w:rsid w:val="006A0764"/>
    <w:rsid w:val="006B0C86"/>
    <w:rsid w:val="006B3E8E"/>
    <w:rsid w:val="006C067E"/>
    <w:rsid w:val="006C5C98"/>
    <w:rsid w:val="006D08E8"/>
    <w:rsid w:val="006D2DB3"/>
    <w:rsid w:val="006D586A"/>
    <w:rsid w:val="006F0C77"/>
    <w:rsid w:val="006F1E3B"/>
    <w:rsid w:val="006F2AD2"/>
    <w:rsid w:val="006F3DC9"/>
    <w:rsid w:val="007005D6"/>
    <w:rsid w:val="0070094B"/>
    <w:rsid w:val="0070120A"/>
    <w:rsid w:val="0070482F"/>
    <w:rsid w:val="007068EC"/>
    <w:rsid w:val="00713212"/>
    <w:rsid w:val="00715B4B"/>
    <w:rsid w:val="00717D20"/>
    <w:rsid w:val="00720A39"/>
    <w:rsid w:val="007240A6"/>
    <w:rsid w:val="0072638B"/>
    <w:rsid w:val="00735D1E"/>
    <w:rsid w:val="00740C05"/>
    <w:rsid w:val="00753D7B"/>
    <w:rsid w:val="00756241"/>
    <w:rsid w:val="00761BFD"/>
    <w:rsid w:val="00771BFD"/>
    <w:rsid w:val="0077414D"/>
    <w:rsid w:val="007766F0"/>
    <w:rsid w:val="007773BE"/>
    <w:rsid w:val="007808CF"/>
    <w:rsid w:val="00785734"/>
    <w:rsid w:val="00787178"/>
    <w:rsid w:val="007901B3"/>
    <w:rsid w:val="00791DC9"/>
    <w:rsid w:val="007A39A8"/>
    <w:rsid w:val="007A4715"/>
    <w:rsid w:val="007B5069"/>
    <w:rsid w:val="007C2C2A"/>
    <w:rsid w:val="007C4DCB"/>
    <w:rsid w:val="007C754A"/>
    <w:rsid w:val="007D4BE3"/>
    <w:rsid w:val="00801B3D"/>
    <w:rsid w:val="00802169"/>
    <w:rsid w:val="008114CE"/>
    <w:rsid w:val="00826AE8"/>
    <w:rsid w:val="00863FB7"/>
    <w:rsid w:val="00872FD7"/>
    <w:rsid w:val="00875764"/>
    <w:rsid w:val="00882A03"/>
    <w:rsid w:val="00896C1A"/>
    <w:rsid w:val="008A2F3D"/>
    <w:rsid w:val="008A3349"/>
    <w:rsid w:val="008B10C7"/>
    <w:rsid w:val="008B23E2"/>
    <w:rsid w:val="008B28CF"/>
    <w:rsid w:val="008C3F83"/>
    <w:rsid w:val="008D05A7"/>
    <w:rsid w:val="008D21D6"/>
    <w:rsid w:val="008D5D4D"/>
    <w:rsid w:val="008F27F0"/>
    <w:rsid w:val="008F2A6F"/>
    <w:rsid w:val="009006B4"/>
    <w:rsid w:val="00903C9B"/>
    <w:rsid w:val="0090491B"/>
    <w:rsid w:val="009060D1"/>
    <w:rsid w:val="00923826"/>
    <w:rsid w:val="0093425F"/>
    <w:rsid w:val="00937E5A"/>
    <w:rsid w:val="00940382"/>
    <w:rsid w:val="00942A3D"/>
    <w:rsid w:val="009460CD"/>
    <w:rsid w:val="00950BAC"/>
    <w:rsid w:val="009530E2"/>
    <w:rsid w:val="00956CFA"/>
    <w:rsid w:val="00956ED7"/>
    <w:rsid w:val="00957271"/>
    <w:rsid w:val="00961F7D"/>
    <w:rsid w:val="00966DF0"/>
    <w:rsid w:val="009719E9"/>
    <w:rsid w:val="009720CB"/>
    <w:rsid w:val="00980FE1"/>
    <w:rsid w:val="00984380"/>
    <w:rsid w:val="00985D74"/>
    <w:rsid w:val="00987B77"/>
    <w:rsid w:val="009A1B66"/>
    <w:rsid w:val="009A2E53"/>
    <w:rsid w:val="009A33D0"/>
    <w:rsid w:val="009B3FBF"/>
    <w:rsid w:val="009B4493"/>
    <w:rsid w:val="009B7A96"/>
    <w:rsid w:val="009C3521"/>
    <w:rsid w:val="009C6D25"/>
    <w:rsid w:val="009D1A65"/>
    <w:rsid w:val="009E0A90"/>
    <w:rsid w:val="009E2697"/>
    <w:rsid w:val="009E3238"/>
    <w:rsid w:val="009E6E38"/>
    <w:rsid w:val="00A01C9A"/>
    <w:rsid w:val="00A03D29"/>
    <w:rsid w:val="00A05984"/>
    <w:rsid w:val="00A074EB"/>
    <w:rsid w:val="00A076CB"/>
    <w:rsid w:val="00A14449"/>
    <w:rsid w:val="00A207AD"/>
    <w:rsid w:val="00A21D72"/>
    <w:rsid w:val="00A307A0"/>
    <w:rsid w:val="00A332C2"/>
    <w:rsid w:val="00A418DF"/>
    <w:rsid w:val="00A420F8"/>
    <w:rsid w:val="00A5609E"/>
    <w:rsid w:val="00A65844"/>
    <w:rsid w:val="00AA1C35"/>
    <w:rsid w:val="00AB216B"/>
    <w:rsid w:val="00AB3285"/>
    <w:rsid w:val="00AB50D9"/>
    <w:rsid w:val="00AB67F5"/>
    <w:rsid w:val="00AC7F17"/>
    <w:rsid w:val="00AD0FED"/>
    <w:rsid w:val="00AD3A3B"/>
    <w:rsid w:val="00AE32F7"/>
    <w:rsid w:val="00AF19F9"/>
    <w:rsid w:val="00AF1E56"/>
    <w:rsid w:val="00B04682"/>
    <w:rsid w:val="00B06AF5"/>
    <w:rsid w:val="00B13927"/>
    <w:rsid w:val="00B13F71"/>
    <w:rsid w:val="00B14EAD"/>
    <w:rsid w:val="00B2051C"/>
    <w:rsid w:val="00B21046"/>
    <w:rsid w:val="00B2541B"/>
    <w:rsid w:val="00B26287"/>
    <w:rsid w:val="00B40C16"/>
    <w:rsid w:val="00B41868"/>
    <w:rsid w:val="00B442AD"/>
    <w:rsid w:val="00B474F1"/>
    <w:rsid w:val="00B57955"/>
    <w:rsid w:val="00B57BEB"/>
    <w:rsid w:val="00B66B85"/>
    <w:rsid w:val="00B72D84"/>
    <w:rsid w:val="00B7391B"/>
    <w:rsid w:val="00B84B3F"/>
    <w:rsid w:val="00B86F20"/>
    <w:rsid w:val="00B900EA"/>
    <w:rsid w:val="00B90C4C"/>
    <w:rsid w:val="00B919A4"/>
    <w:rsid w:val="00BA4D95"/>
    <w:rsid w:val="00BA6695"/>
    <w:rsid w:val="00BC370A"/>
    <w:rsid w:val="00BD3744"/>
    <w:rsid w:val="00BD5BD9"/>
    <w:rsid w:val="00BD795F"/>
    <w:rsid w:val="00BE170E"/>
    <w:rsid w:val="00BE2EFF"/>
    <w:rsid w:val="00BE3EB6"/>
    <w:rsid w:val="00BE3EFC"/>
    <w:rsid w:val="00BF1BB6"/>
    <w:rsid w:val="00BF6382"/>
    <w:rsid w:val="00BF713E"/>
    <w:rsid w:val="00C01B70"/>
    <w:rsid w:val="00C02239"/>
    <w:rsid w:val="00C028AA"/>
    <w:rsid w:val="00C077F2"/>
    <w:rsid w:val="00C13D03"/>
    <w:rsid w:val="00C15FC9"/>
    <w:rsid w:val="00C44EAF"/>
    <w:rsid w:val="00C51DE5"/>
    <w:rsid w:val="00C573CC"/>
    <w:rsid w:val="00C57A61"/>
    <w:rsid w:val="00C7126B"/>
    <w:rsid w:val="00C712F5"/>
    <w:rsid w:val="00C73FB3"/>
    <w:rsid w:val="00C83F4D"/>
    <w:rsid w:val="00C84ED5"/>
    <w:rsid w:val="00C926B4"/>
    <w:rsid w:val="00C93396"/>
    <w:rsid w:val="00C933A6"/>
    <w:rsid w:val="00C954F6"/>
    <w:rsid w:val="00CA1F39"/>
    <w:rsid w:val="00CA2329"/>
    <w:rsid w:val="00CB0211"/>
    <w:rsid w:val="00CB56D6"/>
    <w:rsid w:val="00CB6015"/>
    <w:rsid w:val="00CC0D7E"/>
    <w:rsid w:val="00CC19D1"/>
    <w:rsid w:val="00CF1E24"/>
    <w:rsid w:val="00CF24C2"/>
    <w:rsid w:val="00CF4728"/>
    <w:rsid w:val="00CF68DA"/>
    <w:rsid w:val="00D07A11"/>
    <w:rsid w:val="00D10AC0"/>
    <w:rsid w:val="00D11A49"/>
    <w:rsid w:val="00D121C8"/>
    <w:rsid w:val="00D2225E"/>
    <w:rsid w:val="00D22360"/>
    <w:rsid w:val="00D234BC"/>
    <w:rsid w:val="00D2638E"/>
    <w:rsid w:val="00D2672E"/>
    <w:rsid w:val="00D33776"/>
    <w:rsid w:val="00D36AC9"/>
    <w:rsid w:val="00D42768"/>
    <w:rsid w:val="00D458B3"/>
    <w:rsid w:val="00D46E3A"/>
    <w:rsid w:val="00D47088"/>
    <w:rsid w:val="00D47AD5"/>
    <w:rsid w:val="00D55397"/>
    <w:rsid w:val="00D6269C"/>
    <w:rsid w:val="00D6302F"/>
    <w:rsid w:val="00D6399F"/>
    <w:rsid w:val="00D7647F"/>
    <w:rsid w:val="00D80556"/>
    <w:rsid w:val="00D8475A"/>
    <w:rsid w:val="00D86463"/>
    <w:rsid w:val="00D8659F"/>
    <w:rsid w:val="00DA02DD"/>
    <w:rsid w:val="00DA39C6"/>
    <w:rsid w:val="00DA456F"/>
    <w:rsid w:val="00DB00E0"/>
    <w:rsid w:val="00DB2D35"/>
    <w:rsid w:val="00DC505A"/>
    <w:rsid w:val="00DF59B2"/>
    <w:rsid w:val="00E05EBD"/>
    <w:rsid w:val="00E12F8B"/>
    <w:rsid w:val="00E1409A"/>
    <w:rsid w:val="00E27494"/>
    <w:rsid w:val="00E275DA"/>
    <w:rsid w:val="00E30C8C"/>
    <w:rsid w:val="00E311AE"/>
    <w:rsid w:val="00E328DE"/>
    <w:rsid w:val="00E36090"/>
    <w:rsid w:val="00E4296B"/>
    <w:rsid w:val="00E45419"/>
    <w:rsid w:val="00E46D25"/>
    <w:rsid w:val="00E5055D"/>
    <w:rsid w:val="00E53FDE"/>
    <w:rsid w:val="00E54EB1"/>
    <w:rsid w:val="00E6045F"/>
    <w:rsid w:val="00E64046"/>
    <w:rsid w:val="00E6691E"/>
    <w:rsid w:val="00E71FEB"/>
    <w:rsid w:val="00E75C23"/>
    <w:rsid w:val="00E86904"/>
    <w:rsid w:val="00E912F0"/>
    <w:rsid w:val="00E950DB"/>
    <w:rsid w:val="00E965F5"/>
    <w:rsid w:val="00EA12A5"/>
    <w:rsid w:val="00EA5F26"/>
    <w:rsid w:val="00EB209E"/>
    <w:rsid w:val="00EB5A91"/>
    <w:rsid w:val="00EB6566"/>
    <w:rsid w:val="00EC42DA"/>
    <w:rsid w:val="00EC4C2F"/>
    <w:rsid w:val="00ED0D53"/>
    <w:rsid w:val="00ED15A6"/>
    <w:rsid w:val="00EE3A23"/>
    <w:rsid w:val="00EE4E73"/>
    <w:rsid w:val="00EE6A28"/>
    <w:rsid w:val="00EF0514"/>
    <w:rsid w:val="00F24DC4"/>
    <w:rsid w:val="00F2691E"/>
    <w:rsid w:val="00F27A74"/>
    <w:rsid w:val="00F34A05"/>
    <w:rsid w:val="00F35914"/>
    <w:rsid w:val="00F3725C"/>
    <w:rsid w:val="00F40CEF"/>
    <w:rsid w:val="00F5238E"/>
    <w:rsid w:val="00F56203"/>
    <w:rsid w:val="00F56AF0"/>
    <w:rsid w:val="00F61C44"/>
    <w:rsid w:val="00F62D21"/>
    <w:rsid w:val="00F63815"/>
    <w:rsid w:val="00F724F5"/>
    <w:rsid w:val="00F73A25"/>
    <w:rsid w:val="00F83857"/>
    <w:rsid w:val="00F853A3"/>
    <w:rsid w:val="00F94D70"/>
    <w:rsid w:val="00FA1A9B"/>
    <w:rsid w:val="00FA1AEC"/>
    <w:rsid w:val="00FA5FE8"/>
    <w:rsid w:val="00FA69C4"/>
    <w:rsid w:val="00FB4E7A"/>
    <w:rsid w:val="00FC1CD8"/>
    <w:rsid w:val="00FC21B1"/>
    <w:rsid w:val="00FC54EE"/>
    <w:rsid w:val="00FD4A2E"/>
    <w:rsid w:val="00FD605E"/>
    <w:rsid w:val="00FD71DE"/>
    <w:rsid w:val="00FE0AF2"/>
    <w:rsid w:val="00FF259D"/>
    <w:rsid w:val="00FF3EC0"/>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29C68B"/>
  <w15:docId w15:val="{1C8AC2B4-DA59-4DDB-82F6-26D4505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BB6"/>
    <w:pPr>
      <w:spacing w:after="3" w:line="254" w:lineRule="auto"/>
      <w:ind w:left="10" w:hanging="10"/>
      <w:jc w:val="both"/>
    </w:pPr>
    <w:rPr>
      <w:rFonts w:eastAsia="Times New Roman"/>
      <w:color w:val="000000"/>
      <w:sz w:val="24"/>
      <w:szCs w:val="24"/>
    </w:rPr>
  </w:style>
  <w:style w:type="paragraph" w:styleId="Nadpis1">
    <w:name w:val="heading 1"/>
    <w:basedOn w:val="Normlny"/>
    <w:next w:val="Normlny"/>
    <w:link w:val="Nadpis1Char"/>
    <w:autoRedefine/>
    <w:uiPriority w:val="99"/>
    <w:qFormat/>
    <w:rsid w:val="00937E5A"/>
    <w:pPr>
      <w:keepNext/>
      <w:keepLines/>
      <w:spacing w:before="240" w:after="0" w:line="259" w:lineRule="auto"/>
      <w:ind w:left="0" w:firstLine="0"/>
      <w:jc w:val="left"/>
      <w:outlineLvl w:val="0"/>
    </w:pPr>
    <w:rPr>
      <w:b/>
      <w:bCs/>
      <w:color w:val="auto"/>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37E5A"/>
    <w:rPr>
      <w:rFonts w:eastAsia="Times New Roman"/>
      <w:b/>
      <w:bCs/>
      <w:sz w:val="32"/>
      <w:szCs w:val="32"/>
      <w:u w:val="none"/>
    </w:rPr>
  </w:style>
  <w:style w:type="paragraph" w:styleId="Bezriadkovania">
    <w:name w:val="No Spacing"/>
    <w:uiPriority w:val="99"/>
    <w:qFormat/>
    <w:rsid w:val="00937E5A"/>
    <w:rPr>
      <w:sz w:val="24"/>
      <w:szCs w:val="24"/>
      <w:lang w:eastAsia="en-US"/>
    </w:rPr>
  </w:style>
  <w:style w:type="table" w:customStyle="1" w:styleId="TableGrid">
    <w:name w:val="TableGrid"/>
    <w:uiPriority w:val="99"/>
    <w:rsid w:val="00627CCF"/>
    <w:rPr>
      <w:rFonts w:ascii="Calibri" w:eastAsia="Times New Roman" w:hAnsi="Calibri" w:cs="Calibri"/>
    </w:rPr>
    <w:tblPr>
      <w:tblCellMar>
        <w:top w:w="0" w:type="dxa"/>
        <w:left w:w="0" w:type="dxa"/>
        <w:bottom w:w="0" w:type="dxa"/>
        <w:right w:w="0" w:type="dxa"/>
      </w:tblCellMar>
    </w:tblPr>
  </w:style>
  <w:style w:type="paragraph" w:customStyle="1" w:styleId="TableParagraph">
    <w:name w:val="Table Paragraph"/>
    <w:basedOn w:val="Normlny"/>
    <w:uiPriority w:val="99"/>
    <w:rsid w:val="00F56203"/>
    <w:pPr>
      <w:widowControl w:val="0"/>
      <w:autoSpaceDE w:val="0"/>
      <w:autoSpaceDN w:val="0"/>
      <w:spacing w:after="0" w:line="240" w:lineRule="auto"/>
      <w:ind w:left="107" w:firstLine="0"/>
      <w:jc w:val="left"/>
    </w:pPr>
    <w:rPr>
      <w:rFonts w:ascii="Calibri" w:eastAsia="Calibri" w:hAnsi="Calibri" w:cs="Calibri"/>
      <w:color w:val="auto"/>
      <w:sz w:val="22"/>
      <w:szCs w:val="22"/>
      <w:lang w:eastAsia="en-US"/>
    </w:rPr>
  </w:style>
  <w:style w:type="paragraph" w:styleId="Odsekzoznamu">
    <w:name w:val="List Paragraph"/>
    <w:aliases w:val="ODRAZKY PRVA UROVEN"/>
    <w:basedOn w:val="Normlny"/>
    <w:link w:val="OdsekzoznamuChar"/>
    <w:uiPriority w:val="99"/>
    <w:qFormat/>
    <w:rsid w:val="0017240D"/>
    <w:pPr>
      <w:widowControl w:val="0"/>
      <w:autoSpaceDE w:val="0"/>
      <w:autoSpaceDN w:val="0"/>
      <w:spacing w:after="0" w:line="240" w:lineRule="auto"/>
      <w:ind w:left="1238" w:hanging="360"/>
      <w:jc w:val="left"/>
    </w:pPr>
    <w:rPr>
      <w:rFonts w:ascii="Calibri" w:eastAsia="Calibri" w:hAnsi="Calibri" w:cs="Calibri"/>
      <w:color w:val="auto"/>
      <w:sz w:val="22"/>
      <w:szCs w:val="22"/>
    </w:rPr>
  </w:style>
  <w:style w:type="character" w:customStyle="1" w:styleId="OdsekzoznamuChar">
    <w:name w:val="Odsek zoznamu Char"/>
    <w:aliases w:val="ODRAZKY PRVA UROVEN Char"/>
    <w:link w:val="Odsekzoznamu"/>
    <w:uiPriority w:val="99"/>
    <w:rsid w:val="0017240D"/>
    <w:rPr>
      <w:rFonts w:ascii="Calibri" w:hAnsi="Calibri" w:cs="Calibri"/>
      <w:sz w:val="22"/>
      <w:szCs w:val="22"/>
    </w:rPr>
  </w:style>
  <w:style w:type="paragraph" w:styleId="Hlavika">
    <w:name w:val="header"/>
    <w:basedOn w:val="Normlny"/>
    <w:link w:val="HlavikaChar"/>
    <w:uiPriority w:val="99"/>
    <w:rsid w:val="00387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7B69"/>
    <w:rPr>
      <w:rFonts w:eastAsia="Times New Roman"/>
      <w:color w:val="000000"/>
      <w:sz w:val="22"/>
      <w:szCs w:val="22"/>
      <w:lang w:eastAsia="sk-SK"/>
    </w:rPr>
  </w:style>
  <w:style w:type="paragraph" w:styleId="Pta">
    <w:name w:val="footer"/>
    <w:basedOn w:val="Normlny"/>
    <w:link w:val="PtaChar"/>
    <w:uiPriority w:val="99"/>
    <w:rsid w:val="00387B69"/>
    <w:pPr>
      <w:tabs>
        <w:tab w:val="center" w:pos="4536"/>
        <w:tab w:val="right" w:pos="9072"/>
      </w:tabs>
      <w:spacing w:after="0" w:line="240" w:lineRule="auto"/>
    </w:pPr>
  </w:style>
  <w:style w:type="character" w:customStyle="1" w:styleId="PtaChar">
    <w:name w:val="Päta Char"/>
    <w:basedOn w:val="Predvolenpsmoodseku"/>
    <w:link w:val="Pta"/>
    <w:uiPriority w:val="99"/>
    <w:rsid w:val="00387B69"/>
    <w:rPr>
      <w:rFonts w:eastAsia="Times New Roman"/>
      <w:color w:val="000000"/>
      <w:sz w:val="22"/>
      <w:szCs w:val="22"/>
      <w:lang w:eastAsia="sk-SK"/>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semiHidden/>
    <w:rsid w:val="002B09B1"/>
    <w:pPr>
      <w:spacing w:after="0" w:line="240" w:lineRule="auto"/>
      <w:ind w:left="0" w:firstLine="0"/>
      <w:jc w:val="left"/>
    </w:pPr>
    <w:rPr>
      <w:rFonts w:ascii="Calibri" w:hAnsi="Calibri" w:cs="Calibri"/>
      <w:noProof/>
      <w:sz w:val="22"/>
      <w:szCs w:val="22"/>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2B09B1"/>
    <w:rPr>
      <w:rFonts w:ascii="Calibri" w:hAnsi="Calibri" w:cs="Calibri"/>
      <w:noProof/>
      <w:color w:val="000000"/>
      <w:sz w:val="22"/>
      <w:szCs w:val="22"/>
      <w:lang w:val="sk-SK" w:eastAsia="sk-SK"/>
    </w:rPr>
  </w:style>
  <w:style w:type="paragraph" w:styleId="Obyajntext">
    <w:name w:val="Plain Text"/>
    <w:basedOn w:val="Normlny"/>
    <w:link w:val="ObyajntextChar"/>
    <w:uiPriority w:val="99"/>
    <w:rsid w:val="004E6594"/>
    <w:pPr>
      <w:spacing w:after="0" w:line="240" w:lineRule="auto"/>
      <w:ind w:left="0" w:firstLine="0"/>
      <w:jc w:val="left"/>
    </w:pPr>
    <w:rPr>
      <w:rFonts w:ascii="Courier New" w:eastAsia="Calibri" w:hAnsi="Courier New" w:cs="Courier New"/>
      <w:color w:val="auto"/>
      <w:sz w:val="20"/>
      <w:szCs w:val="20"/>
      <w:lang w:val="en-GB" w:eastAsia="cs-CZ"/>
    </w:rPr>
  </w:style>
  <w:style w:type="character" w:customStyle="1" w:styleId="ObyajntextChar">
    <w:name w:val="Obyčajný text Char"/>
    <w:basedOn w:val="Predvolenpsmoodseku"/>
    <w:link w:val="Obyajntext"/>
    <w:uiPriority w:val="99"/>
    <w:semiHidden/>
    <w:rsid w:val="00787178"/>
    <w:rPr>
      <w:rFonts w:ascii="Courier New" w:hAnsi="Courier New" w:cs="Courier New"/>
      <w:color w:val="000000"/>
      <w:sz w:val="20"/>
      <w:szCs w:val="20"/>
    </w:rPr>
  </w:style>
  <w:style w:type="character" w:customStyle="1" w:styleId="FootnoteTextChar3">
    <w:name w:val="Footnote Text Char3"/>
    <w:aliases w:val="Footnote Text Char2 Char1,Footnote Text Char1 Char Char1,Footnote Text Char2 Char Char Char1,Footnote Text Char1 Char Char Char Char1,Footnote Text Char2 Char Char Char Char Char1,Footnote Text Char Char1 Char Char Char Char Char1"/>
    <w:basedOn w:val="Predvolenpsmoodseku"/>
    <w:uiPriority w:val="99"/>
    <w:semiHidden/>
    <w:rsid w:val="006C5C98"/>
    <w:rPr>
      <w:rFonts w:ascii="Calibri" w:hAnsi="Calibri" w:cs="Calibri"/>
      <w:sz w:val="22"/>
      <w:szCs w:val="22"/>
      <w:lang w:val="sk-SK" w:eastAsia="cs-CZ"/>
    </w:rPr>
  </w:style>
  <w:style w:type="table" w:styleId="Mriekatabuky">
    <w:name w:val="Table Grid"/>
    <w:basedOn w:val="Normlnatabuka"/>
    <w:uiPriority w:val="59"/>
    <w:rsid w:val="00322A28"/>
    <w:rPr>
      <w:rFonts w:eastAsia="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9514">
      <w:bodyDiv w:val="1"/>
      <w:marLeft w:val="0"/>
      <w:marRight w:val="0"/>
      <w:marTop w:val="0"/>
      <w:marBottom w:val="0"/>
      <w:divBdr>
        <w:top w:val="none" w:sz="0" w:space="0" w:color="auto"/>
        <w:left w:val="none" w:sz="0" w:space="0" w:color="auto"/>
        <w:bottom w:val="none" w:sz="0" w:space="0" w:color="auto"/>
        <w:right w:val="none" w:sz="0" w:space="0" w:color="auto"/>
      </w:divBdr>
    </w:div>
    <w:div w:id="343098213">
      <w:bodyDiv w:val="1"/>
      <w:marLeft w:val="0"/>
      <w:marRight w:val="0"/>
      <w:marTop w:val="0"/>
      <w:marBottom w:val="0"/>
      <w:divBdr>
        <w:top w:val="none" w:sz="0" w:space="0" w:color="auto"/>
        <w:left w:val="none" w:sz="0" w:space="0" w:color="auto"/>
        <w:bottom w:val="none" w:sz="0" w:space="0" w:color="auto"/>
        <w:right w:val="none" w:sz="0" w:space="0" w:color="auto"/>
      </w:divBdr>
    </w:div>
    <w:div w:id="395974468">
      <w:bodyDiv w:val="1"/>
      <w:marLeft w:val="0"/>
      <w:marRight w:val="0"/>
      <w:marTop w:val="0"/>
      <w:marBottom w:val="0"/>
      <w:divBdr>
        <w:top w:val="none" w:sz="0" w:space="0" w:color="auto"/>
        <w:left w:val="none" w:sz="0" w:space="0" w:color="auto"/>
        <w:bottom w:val="none" w:sz="0" w:space="0" w:color="auto"/>
        <w:right w:val="none" w:sz="0" w:space="0" w:color="auto"/>
      </w:divBdr>
    </w:div>
    <w:div w:id="682635165">
      <w:bodyDiv w:val="1"/>
      <w:marLeft w:val="0"/>
      <w:marRight w:val="0"/>
      <w:marTop w:val="0"/>
      <w:marBottom w:val="0"/>
      <w:divBdr>
        <w:top w:val="none" w:sz="0" w:space="0" w:color="auto"/>
        <w:left w:val="none" w:sz="0" w:space="0" w:color="auto"/>
        <w:bottom w:val="none" w:sz="0" w:space="0" w:color="auto"/>
        <w:right w:val="none" w:sz="0" w:space="0" w:color="auto"/>
      </w:divBdr>
    </w:div>
    <w:div w:id="812716990">
      <w:bodyDiv w:val="1"/>
      <w:marLeft w:val="0"/>
      <w:marRight w:val="0"/>
      <w:marTop w:val="0"/>
      <w:marBottom w:val="0"/>
      <w:divBdr>
        <w:top w:val="none" w:sz="0" w:space="0" w:color="auto"/>
        <w:left w:val="none" w:sz="0" w:space="0" w:color="auto"/>
        <w:bottom w:val="none" w:sz="0" w:space="0" w:color="auto"/>
        <w:right w:val="none" w:sz="0" w:space="0" w:color="auto"/>
      </w:divBdr>
    </w:div>
    <w:div w:id="1278829315">
      <w:bodyDiv w:val="1"/>
      <w:marLeft w:val="0"/>
      <w:marRight w:val="0"/>
      <w:marTop w:val="0"/>
      <w:marBottom w:val="0"/>
      <w:divBdr>
        <w:top w:val="none" w:sz="0" w:space="0" w:color="auto"/>
        <w:left w:val="none" w:sz="0" w:space="0" w:color="auto"/>
        <w:bottom w:val="none" w:sz="0" w:space="0" w:color="auto"/>
        <w:right w:val="none" w:sz="0" w:space="0" w:color="auto"/>
      </w:divBdr>
    </w:div>
    <w:div w:id="1278950227">
      <w:bodyDiv w:val="1"/>
      <w:marLeft w:val="0"/>
      <w:marRight w:val="0"/>
      <w:marTop w:val="0"/>
      <w:marBottom w:val="0"/>
      <w:divBdr>
        <w:top w:val="none" w:sz="0" w:space="0" w:color="auto"/>
        <w:left w:val="none" w:sz="0" w:space="0" w:color="auto"/>
        <w:bottom w:val="none" w:sz="0" w:space="0" w:color="auto"/>
        <w:right w:val="none" w:sz="0" w:space="0" w:color="auto"/>
      </w:divBdr>
    </w:div>
    <w:div w:id="1288311724">
      <w:bodyDiv w:val="1"/>
      <w:marLeft w:val="0"/>
      <w:marRight w:val="0"/>
      <w:marTop w:val="0"/>
      <w:marBottom w:val="0"/>
      <w:divBdr>
        <w:top w:val="none" w:sz="0" w:space="0" w:color="auto"/>
        <w:left w:val="none" w:sz="0" w:space="0" w:color="auto"/>
        <w:bottom w:val="none" w:sz="0" w:space="0" w:color="auto"/>
        <w:right w:val="none" w:sz="0" w:space="0" w:color="auto"/>
      </w:divBdr>
    </w:div>
    <w:div w:id="1533882712">
      <w:bodyDiv w:val="1"/>
      <w:marLeft w:val="0"/>
      <w:marRight w:val="0"/>
      <w:marTop w:val="0"/>
      <w:marBottom w:val="0"/>
      <w:divBdr>
        <w:top w:val="none" w:sz="0" w:space="0" w:color="auto"/>
        <w:left w:val="none" w:sz="0" w:space="0" w:color="auto"/>
        <w:bottom w:val="none" w:sz="0" w:space="0" w:color="auto"/>
        <w:right w:val="none" w:sz="0" w:space="0" w:color="auto"/>
      </w:divBdr>
    </w:div>
    <w:div w:id="1857570442">
      <w:bodyDiv w:val="1"/>
      <w:marLeft w:val="0"/>
      <w:marRight w:val="0"/>
      <w:marTop w:val="0"/>
      <w:marBottom w:val="0"/>
      <w:divBdr>
        <w:top w:val="none" w:sz="0" w:space="0" w:color="auto"/>
        <w:left w:val="none" w:sz="0" w:space="0" w:color="auto"/>
        <w:bottom w:val="none" w:sz="0" w:space="0" w:color="auto"/>
        <w:right w:val="none" w:sz="0" w:space="0" w:color="auto"/>
      </w:divBdr>
    </w:div>
    <w:div w:id="1901556909">
      <w:bodyDiv w:val="1"/>
      <w:marLeft w:val="0"/>
      <w:marRight w:val="0"/>
      <w:marTop w:val="0"/>
      <w:marBottom w:val="0"/>
      <w:divBdr>
        <w:top w:val="none" w:sz="0" w:space="0" w:color="auto"/>
        <w:left w:val="none" w:sz="0" w:space="0" w:color="auto"/>
        <w:bottom w:val="none" w:sz="0" w:space="0" w:color="auto"/>
        <w:right w:val="none" w:sz="0" w:space="0" w:color="auto"/>
      </w:divBdr>
    </w:div>
    <w:div w:id="2002542193">
      <w:bodyDiv w:val="1"/>
      <w:marLeft w:val="0"/>
      <w:marRight w:val="0"/>
      <w:marTop w:val="0"/>
      <w:marBottom w:val="0"/>
      <w:divBdr>
        <w:top w:val="none" w:sz="0" w:space="0" w:color="auto"/>
        <w:left w:val="none" w:sz="0" w:space="0" w:color="auto"/>
        <w:bottom w:val="none" w:sz="0" w:space="0" w:color="auto"/>
        <w:right w:val="none" w:sz="0" w:space="0" w:color="auto"/>
      </w:divBdr>
    </w:div>
    <w:div w:id="20040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4584</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Vysoká škola: Vysoká škola zdravotníctva a sociálnej práce sv</vt:lpstr>
      <vt:lpstr>Vysoká škola: Vysoká škola zdravotníctva a sociálnej práce sv</vt:lpstr>
    </vt:vector>
  </TitlesOfParts>
  <Company>LL</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Vysoká škola zdravotníctva a sociálnej práce sv</dc:title>
  <dc:subject/>
  <dc:creator>Zuzana Wirtz</dc:creator>
  <cp:keywords/>
  <dc:description/>
  <cp:lastModifiedBy>Zuzana Hajdenová</cp:lastModifiedBy>
  <cp:revision>2</cp:revision>
  <cp:lastPrinted>2023-02-27T14:01:00Z</cp:lastPrinted>
  <dcterms:created xsi:type="dcterms:W3CDTF">2024-03-05T12:11:00Z</dcterms:created>
  <dcterms:modified xsi:type="dcterms:W3CDTF">2024-03-05T12:11:00Z</dcterms:modified>
</cp:coreProperties>
</file>